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8C9B" w14:textId="3401850B" w:rsidR="008C7C33" w:rsidRPr="008C7C33" w:rsidRDefault="00CB31AD" w:rsidP="006C160B">
      <w:pPr>
        <w:textAlignment w:val="baseline"/>
        <w:rPr>
          <w:sz w:val="28"/>
          <w:szCs w:val="28"/>
        </w:rPr>
      </w:pPr>
      <w:r w:rsidRPr="00CB31AD">
        <w:rPr>
          <w:rFonts w:hint="eastAsia"/>
          <w:b/>
          <w:sz w:val="28"/>
          <w:szCs w:val="28"/>
        </w:rPr>
        <w:t>第</w:t>
      </w:r>
      <w:r w:rsidRPr="00CB31AD">
        <w:rPr>
          <w:b/>
          <w:color w:val="FF0000"/>
          <w:sz w:val="28"/>
          <w:szCs w:val="28"/>
        </w:rPr>
        <w:t>14</w:t>
      </w:r>
      <w:r w:rsidRPr="00CB31AD">
        <w:rPr>
          <w:rFonts w:hint="eastAsia"/>
          <w:b/>
          <w:sz w:val="28"/>
          <w:szCs w:val="28"/>
        </w:rPr>
        <w:t>届系统性创新国际会议（</w:t>
      </w:r>
      <w:r w:rsidRPr="00CB31AD">
        <w:rPr>
          <w:b/>
          <w:sz w:val="28"/>
          <w:szCs w:val="28"/>
        </w:rPr>
        <w:t>ICSI</w:t>
      </w:r>
      <w:r w:rsidRPr="00CB31AD">
        <w:rPr>
          <w:rFonts w:hint="eastAsia"/>
          <w:b/>
          <w:sz w:val="28"/>
          <w:szCs w:val="28"/>
        </w:rPr>
        <w:t>）暨第</w:t>
      </w:r>
      <w:r w:rsidRPr="00CB31AD">
        <w:rPr>
          <w:b/>
          <w:color w:val="FF0000"/>
          <w:sz w:val="28"/>
          <w:szCs w:val="28"/>
        </w:rPr>
        <w:t>13</w:t>
      </w:r>
      <w:r w:rsidRPr="00CB31AD">
        <w:rPr>
          <w:rFonts w:hint="eastAsia"/>
          <w:b/>
          <w:sz w:val="28"/>
          <w:szCs w:val="28"/>
        </w:rPr>
        <w:t>届全球系统性创新大赛（</w:t>
      </w:r>
      <w:r w:rsidRPr="00CB31AD">
        <w:rPr>
          <w:b/>
          <w:sz w:val="28"/>
          <w:szCs w:val="28"/>
        </w:rPr>
        <w:t>GCSI</w:t>
      </w:r>
      <w:r w:rsidRPr="00CB31AD">
        <w:rPr>
          <w:rFonts w:hint="eastAsia"/>
          <w:b/>
          <w:sz w:val="28"/>
          <w:szCs w:val="28"/>
        </w:rPr>
        <w:t>）</w:t>
      </w:r>
    </w:p>
    <w:p w14:paraId="1314C571" w14:textId="75FC8A81" w:rsidR="008C7C33" w:rsidRPr="008C7C33" w:rsidRDefault="00CB31AD" w:rsidP="008C7C33">
      <w:pPr>
        <w:jc w:val="center"/>
        <w:textAlignment w:val="baseline"/>
        <w:rPr>
          <w:b/>
          <w:color w:val="FF0000"/>
          <w:sz w:val="24"/>
        </w:rPr>
      </w:pPr>
      <w:r w:rsidRPr="00CB31AD">
        <w:rPr>
          <w:rFonts w:hint="eastAsia"/>
          <w:b/>
          <w:color w:val="FF0000"/>
          <w:sz w:val="24"/>
        </w:rPr>
        <w:t>会议主题：智慧创新方法：</w:t>
      </w:r>
      <w:r w:rsidRPr="00CB31AD">
        <w:rPr>
          <w:b/>
          <w:color w:val="FF0000"/>
          <w:sz w:val="24"/>
        </w:rPr>
        <w:t>AI+IM</w:t>
      </w:r>
    </w:p>
    <w:p w14:paraId="1EE73D32" w14:textId="4B7A313C" w:rsidR="008C7C33" w:rsidRPr="000D6414" w:rsidRDefault="00CB31AD" w:rsidP="008C7C33">
      <w:pPr>
        <w:jc w:val="center"/>
        <w:textAlignment w:val="baseline"/>
        <w:rPr>
          <w:b/>
          <w:color w:val="FF0000"/>
          <w:sz w:val="32"/>
          <w:szCs w:val="32"/>
        </w:rPr>
      </w:pPr>
      <w:r w:rsidRPr="00CB31AD">
        <w:rPr>
          <w:rFonts w:hint="eastAsia"/>
          <w:b/>
          <w:color w:val="FF0000"/>
          <w:sz w:val="32"/>
          <w:szCs w:val="32"/>
        </w:rPr>
        <w:t>征求论文和专案</w:t>
      </w:r>
    </w:p>
    <w:p w14:paraId="28236309" w14:textId="33B040EC" w:rsidR="008C7C33" w:rsidRPr="00421E0B" w:rsidRDefault="00CB31AD" w:rsidP="008C7C33">
      <w:pPr>
        <w:jc w:val="center"/>
        <w:textAlignment w:val="baseline"/>
        <w:rPr>
          <w:bCs/>
          <w:color w:val="FF0000"/>
          <w:sz w:val="24"/>
          <w:u w:val="single"/>
        </w:rPr>
      </w:pPr>
      <w:r w:rsidRPr="00CB31AD">
        <w:rPr>
          <w:rFonts w:hint="eastAsia"/>
          <w:bCs/>
          <w:color w:val="FF0000"/>
          <w:sz w:val="24"/>
          <w:u w:val="single"/>
        </w:rPr>
        <w:t>日期：</w:t>
      </w:r>
      <w:r w:rsidRPr="00CB31AD">
        <w:rPr>
          <w:b/>
          <w:color w:val="FF0000"/>
          <w:sz w:val="24"/>
          <w:highlight w:val="yellow"/>
          <w:u w:val="single"/>
        </w:rPr>
        <w:t>2023</w:t>
      </w:r>
      <w:r w:rsidRPr="00CB31AD">
        <w:rPr>
          <w:rFonts w:hint="eastAsia"/>
          <w:b/>
          <w:color w:val="FF0000"/>
          <w:sz w:val="24"/>
          <w:highlight w:val="yellow"/>
          <w:u w:val="single"/>
        </w:rPr>
        <w:t>年</w:t>
      </w:r>
      <w:r w:rsidRPr="00CB31AD">
        <w:rPr>
          <w:b/>
          <w:color w:val="FF0000"/>
          <w:sz w:val="24"/>
          <w:highlight w:val="yellow"/>
          <w:u w:val="single"/>
        </w:rPr>
        <w:t>10</w:t>
      </w:r>
      <w:r w:rsidRPr="00CB31AD">
        <w:rPr>
          <w:rFonts w:hint="eastAsia"/>
          <w:b/>
          <w:color w:val="FF0000"/>
          <w:sz w:val="24"/>
          <w:highlight w:val="yellow"/>
          <w:u w:val="single"/>
        </w:rPr>
        <w:t>月</w:t>
      </w:r>
      <w:r w:rsidRPr="00CB31AD">
        <w:rPr>
          <w:b/>
          <w:color w:val="FF0000"/>
          <w:sz w:val="24"/>
          <w:highlight w:val="yellow"/>
          <w:u w:val="single"/>
        </w:rPr>
        <w:t xml:space="preserve"> 13-15</w:t>
      </w:r>
      <w:r w:rsidRPr="00CB31AD">
        <w:rPr>
          <w:rFonts w:hint="eastAsia"/>
          <w:b/>
          <w:color w:val="FF0000"/>
          <w:sz w:val="24"/>
          <w:highlight w:val="yellow"/>
          <w:u w:val="single"/>
        </w:rPr>
        <w:t>日</w:t>
      </w:r>
    </w:p>
    <w:p w14:paraId="709B08C3" w14:textId="07E4F7D4" w:rsidR="008C7C33" w:rsidRPr="000D6414" w:rsidRDefault="00CB31AD" w:rsidP="008C7C33">
      <w:pPr>
        <w:jc w:val="center"/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会议地点：中国广东省肇庆市广东工商职业技术大学</w:t>
      </w:r>
      <w:r w:rsidRPr="00CB31AD">
        <w:rPr>
          <w:rFonts w:ascii="新細明體" w:hAnsi="新細明體"/>
          <w:b/>
          <w:sz w:val="24"/>
        </w:rPr>
        <w:t xml:space="preserve"> (</w:t>
      </w:r>
      <w:r w:rsidRPr="00CB31AD">
        <w:rPr>
          <w:rFonts w:ascii="新細明體" w:hAnsi="新細明體" w:hint="eastAsia"/>
          <w:b/>
          <w:sz w:val="24"/>
        </w:rPr>
        <w:t>大陆现场</w:t>
      </w:r>
      <w:r w:rsidRPr="00CB31AD">
        <w:rPr>
          <w:rFonts w:ascii="新細明體" w:hAnsi="新細明體"/>
          <w:b/>
          <w:sz w:val="24"/>
        </w:rPr>
        <w:t xml:space="preserve"> </w:t>
      </w:r>
      <w:r w:rsidRPr="00CB31AD">
        <w:rPr>
          <w:b/>
          <w:sz w:val="24"/>
        </w:rPr>
        <w:t xml:space="preserve">&amp; </w:t>
      </w:r>
      <w:r w:rsidRPr="00CB31AD">
        <w:rPr>
          <w:rFonts w:ascii="新細明體" w:hAnsi="新細明體" w:hint="eastAsia"/>
          <w:b/>
          <w:sz w:val="24"/>
        </w:rPr>
        <w:t>海外</w:t>
      </w:r>
      <w:r w:rsidRPr="00CB31AD">
        <w:rPr>
          <w:rFonts w:hint="eastAsia"/>
          <w:b/>
          <w:sz w:val="24"/>
        </w:rPr>
        <w:t>线上会议</w:t>
      </w:r>
      <w:r w:rsidRPr="00CB31AD">
        <w:rPr>
          <w:b/>
          <w:sz w:val="24"/>
        </w:rPr>
        <w:t>)</w:t>
      </w:r>
    </w:p>
    <w:p w14:paraId="06AC1F66" w14:textId="3A7F481D" w:rsidR="008C7C33" w:rsidRDefault="00CB31AD" w:rsidP="00F420DD">
      <w:pPr>
        <w:snapToGrid w:val="0"/>
        <w:jc w:val="center"/>
        <w:textAlignment w:val="baseline"/>
        <w:rPr>
          <w:b/>
          <w:sz w:val="24"/>
        </w:rPr>
      </w:pPr>
      <w:r w:rsidRPr="00CB31AD">
        <w:rPr>
          <w:b/>
          <w:sz w:val="24"/>
        </w:rPr>
        <w:t>Web</w:t>
      </w:r>
      <w:r w:rsidRPr="00CB31AD">
        <w:rPr>
          <w:rFonts w:hint="eastAsia"/>
          <w:b/>
          <w:sz w:val="24"/>
        </w:rPr>
        <w:t>：</w:t>
      </w:r>
      <w:r w:rsidR="00B55FBC">
        <w:fldChar w:fldCharType="begin"/>
      </w:r>
      <w:r w:rsidR="00B55FBC">
        <w:instrText>HYPERLINK "https://www.i-sim.org/icsi2023"</w:instrText>
      </w:r>
      <w:r w:rsidR="00B55FBC">
        <w:fldChar w:fldCharType="separate"/>
      </w:r>
      <w:r w:rsidRPr="00CB31AD">
        <w:rPr>
          <w:rStyle w:val="aa"/>
          <w:b/>
          <w:sz w:val="24"/>
          <w:u w:color="0563C1"/>
        </w:rPr>
        <w:t>https://www.i-sim.org/icsi2023</w:t>
      </w:r>
      <w:r w:rsidR="00B55FBC">
        <w:rPr>
          <w:rStyle w:val="aa"/>
          <w:rFonts w:eastAsia="新細明體"/>
          <w:b/>
          <w:sz w:val="24"/>
          <w:u w:color="0563C1"/>
          <w:lang w:eastAsia="zh-TW"/>
        </w:rPr>
        <w:fldChar w:fldCharType="end"/>
      </w:r>
    </w:p>
    <w:p w14:paraId="143D3797" w14:textId="1EA37143" w:rsidR="008C7C33" w:rsidRDefault="00CB31AD" w:rsidP="00F420DD">
      <w:pPr>
        <w:snapToGrid w:val="0"/>
        <w:jc w:val="center"/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电子邮件：</w:t>
      </w:r>
      <w:r w:rsidR="00B55FBC">
        <w:fldChar w:fldCharType="begin"/>
      </w:r>
      <w:r w:rsidR="00B55FBC">
        <w:instrText>HYPERLINK "mailto:icsi2023@i-sim.org"</w:instrText>
      </w:r>
      <w:r w:rsidR="00B55FBC">
        <w:fldChar w:fldCharType="separate"/>
      </w:r>
      <w:r w:rsidRPr="00CB31AD">
        <w:rPr>
          <w:rStyle w:val="aa"/>
          <w:b/>
          <w:sz w:val="24"/>
          <w:u w:color="0563C1"/>
        </w:rPr>
        <w:t>icsi2023@i-sim.org</w:t>
      </w:r>
      <w:r w:rsidR="00B55FBC">
        <w:rPr>
          <w:rStyle w:val="aa"/>
          <w:rFonts w:eastAsia="新細明體"/>
          <w:b/>
          <w:sz w:val="24"/>
          <w:u w:color="0563C1"/>
          <w:lang w:eastAsia="zh-TW"/>
        </w:rPr>
        <w:fldChar w:fldCharType="end"/>
      </w:r>
    </w:p>
    <w:p w14:paraId="5722FE3E" w14:textId="5D6DE0DE" w:rsidR="008B6298" w:rsidRPr="008C7C33" w:rsidRDefault="00CB31AD" w:rsidP="008C7C33">
      <w:pPr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组织者：</w:t>
      </w:r>
    </w:p>
    <w:p w14:paraId="748083C3" w14:textId="327A156B" w:rsidR="00B4364F" w:rsidRPr="008C7C33" w:rsidRDefault="00CB31AD" w:rsidP="00B4364F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国际创新方法学会（</w:t>
      </w:r>
      <w:r w:rsidRPr="00CB31AD">
        <w:rPr>
          <w:kern w:val="0"/>
          <w:sz w:val="20"/>
          <w:szCs w:val="20"/>
        </w:rPr>
        <w:t>I-SIM</w:t>
      </w:r>
      <w:r w:rsidRPr="00CB31AD">
        <w:rPr>
          <w:rFonts w:hint="eastAsia"/>
          <w:kern w:val="0"/>
          <w:sz w:val="20"/>
          <w:szCs w:val="20"/>
        </w:rPr>
        <w:t>）</w:t>
      </w:r>
    </w:p>
    <w:p w14:paraId="014BB79F" w14:textId="061D6201" w:rsidR="008C7C33" w:rsidRPr="008C7C33" w:rsidRDefault="00CB31AD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中华系统性创新学会（</w:t>
      </w:r>
      <w:r w:rsidRPr="00CB31AD">
        <w:rPr>
          <w:kern w:val="0"/>
          <w:sz w:val="20"/>
          <w:szCs w:val="20"/>
        </w:rPr>
        <w:t>SSI</w:t>
      </w:r>
      <w:r w:rsidRPr="00CB31AD">
        <w:rPr>
          <w:rFonts w:hint="eastAsia"/>
          <w:kern w:val="0"/>
          <w:sz w:val="20"/>
          <w:szCs w:val="20"/>
        </w:rPr>
        <w:t>）</w:t>
      </w:r>
    </w:p>
    <w:p w14:paraId="50CFF1E7" w14:textId="74B6028C" w:rsidR="008B6298" w:rsidRPr="008C7C33" w:rsidRDefault="00CB31AD">
      <w:pPr>
        <w:numPr>
          <w:ilvl w:val="0"/>
          <w:numId w:val="1"/>
        </w:numPr>
        <w:ind w:left="284" w:hanging="284"/>
        <w:textAlignment w:val="baseline"/>
        <w:rPr>
          <w:rFonts w:eastAsia="新細明體"/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广东工商职业技术大学智慧制造与汽车工程学院</w:t>
      </w:r>
    </w:p>
    <w:p w14:paraId="54800C06" w14:textId="0307ED2F" w:rsidR="000D6414" w:rsidRPr="008C7C33" w:rsidRDefault="00CB31AD" w:rsidP="000D6414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亚卓国际顾问股份有限公司</w:t>
      </w:r>
    </w:p>
    <w:p w14:paraId="4F5A3711" w14:textId="77777777" w:rsidR="008B6298" w:rsidRPr="008C7C33" w:rsidRDefault="008B6298">
      <w:pPr>
        <w:textAlignment w:val="baseline"/>
        <w:rPr>
          <w:kern w:val="0"/>
          <w:sz w:val="20"/>
          <w:szCs w:val="20"/>
        </w:rPr>
      </w:pPr>
    </w:p>
    <w:p w14:paraId="52FF6ECD" w14:textId="6C1340A6" w:rsidR="008B6298" w:rsidRPr="008C7C33" w:rsidRDefault="00CB31AD">
      <w:pPr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推荐期刊：</w:t>
      </w:r>
    </w:p>
    <w:p w14:paraId="2C4A9055" w14:textId="24886E7A" w:rsidR="008C7C33" w:rsidRDefault="00CB31AD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国际系统性创新杂志</w:t>
      </w:r>
      <w:r w:rsidRPr="00CB31AD">
        <w:rPr>
          <w:kern w:val="0"/>
          <w:sz w:val="20"/>
          <w:szCs w:val="20"/>
        </w:rPr>
        <w:t xml:space="preserve"> International Journal of Systematic Innovation (</w:t>
      </w:r>
      <w:proofErr w:type="spellStart"/>
      <w:r w:rsidRPr="00CB31AD">
        <w:rPr>
          <w:kern w:val="0"/>
          <w:sz w:val="20"/>
          <w:szCs w:val="20"/>
        </w:rPr>
        <w:t>IJoSI</w:t>
      </w:r>
      <w:proofErr w:type="spellEnd"/>
      <w:r w:rsidRPr="00CB31AD">
        <w:rPr>
          <w:kern w:val="0"/>
          <w:sz w:val="20"/>
          <w:szCs w:val="20"/>
        </w:rPr>
        <w:t>)</w:t>
      </w:r>
      <w:r w:rsidRPr="00CB31AD">
        <w:rPr>
          <w:rFonts w:hint="eastAsia"/>
          <w:kern w:val="0"/>
          <w:sz w:val="20"/>
          <w:szCs w:val="20"/>
        </w:rPr>
        <w:t>（</w:t>
      </w:r>
      <w:r w:rsidRPr="00CB31AD">
        <w:rPr>
          <w:kern w:val="0"/>
          <w:sz w:val="20"/>
          <w:szCs w:val="20"/>
        </w:rPr>
        <w:t>SCOPUS</w:t>
      </w:r>
      <w:r w:rsidRPr="00CB31AD">
        <w:rPr>
          <w:rFonts w:hint="eastAsia"/>
          <w:kern w:val="0"/>
          <w:sz w:val="20"/>
          <w:szCs w:val="20"/>
        </w:rPr>
        <w:t>索引）</w:t>
      </w:r>
    </w:p>
    <w:p w14:paraId="438FC8E6" w14:textId="7533499B" w:rsidR="00BA1837" w:rsidRPr="008C7C33" w:rsidRDefault="00CB31AD" w:rsidP="008C7C33">
      <w:pPr>
        <w:numPr>
          <w:ilvl w:val="0"/>
          <w:numId w:val="1"/>
        </w:numPr>
        <w:ind w:left="284" w:hanging="284"/>
        <w:textAlignment w:val="baseline"/>
        <w:rPr>
          <w:kern w:val="0"/>
          <w:sz w:val="20"/>
          <w:szCs w:val="20"/>
        </w:rPr>
      </w:pPr>
      <w:r w:rsidRPr="00CB31AD">
        <w:rPr>
          <w:rFonts w:hint="eastAsia"/>
          <w:kern w:val="0"/>
          <w:sz w:val="20"/>
          <w:szCs w:val="20"/>
        </w:rPr>
        <w:t>电脑和工业工程杂志</w:t>
      </w:r>
      <w:r w:rsidRPr="00CB31AD">
        <w:rPr>
          <w:rFonts w:ascii="新細明體" w:hAnsi="新細明體"/>
          <w:kern w:val="0"/>
          <w:sz w:val="20"/>
          <w:szCs w:val="20"/>
        </w:rPr>
        <w:t xml:space="preserve"> </w:t>
      </w:r>
      <w:r w:rsidRPr="00CB31AD">
        <w:rPr>
          <w:kern w:val="0"/>
          <w:sz w:val="20"/>
          <w:szCs w:val="20"/>
        </w:rPr>
        <w:t>Computers &amp; Industrial Engineering (SCI</w:t>
      </w:r>
      <w:r w:rsidRPr="00CB31AD">
        <w:rPr>
          <w:rFonts w:hint="eastAsia"/>
          <w:kern w:val="0"/>
          <w:sz w:val="20"/>
          <w:szCs w:val="20"/>
        </w:rPr>
        <w:t>索引</w:t>
      </w:r>
      <w:r w:rsidRPr="00CB31AD">
        <w:rPr>
          <w:kern w:val="0"/>
          <w:sz w:val="20"/>
          <w:szCs w:val="20"/>
        </w:rPr>
        <w:t>)</w:t>
      </w:r>
    </w:p>
    <w:p w14:paraId="7E1AE5FC" w14:textId="77777777" w:rsidR="008B6298" w:rsidRPr="008C7C33" w:rsidRDefault="008B6298">
      <w:pPr>
        <w:ind w:left="284"/>
        <w:textAlignment w:val="baseline"/>
        <w:rPr>
          <w:rFonts w:eastAsia="新細明體"/>
          <w:kern w:val="0"/>
          <w:sz w:val="20"/>
          <w:szCs w:val="20"/>
        </w:rPr>
      </w:pPr>
    </w:p>
    <w:p w14:paraId="68F5EADB" w14:textId="5C3F5649" w:rsidR="008B6298" w:rsidRPr="008C7C33" w:rsidRDefault="00CB31AD">
      <w:pPr>
        <w:spacing w:line="276" w:lineRule="auto"/>
        <w:textAlignment w:val="baseline"/>
        <w:rPr>
          <w:b/>
          <w:sz w:val="22"/>
          <w:u w:val="single"/>
        </w:rPr>
      </w:pPr>
      <w:r w:rsidRPr="00CB31AD">
        <w:rPr>
          <w:rFonts w:hint="eastAsia"/>
          <w:b/>
          <w:sz w:val="22"/>
          <w:u w:val="single" w:color="000000"/>
        </w:rPr>
        <w:t>会议特色</w:t>
      </w:r>
      <w:r w:rsidRPr="00CB31AD">
        <w:rPr>
          <w:rFonts w:ascii="新細明體" w:hAnsi="新細明體"/>
          <w:b/>
          <w:sz w:val="22"/>
          <w:u w:val="single" w:color="000000"/>
        </w:rPr>
        <w:t>:</w:t>
      </w:r>
    </w:p>
    <w:p w14:paraId="4C71C0E9" w14:textId="41147EEF" w:rsidR="008D7331" w:rsidRPr="008C7C33" w:rsidRDefault="00CB31AD" w:rsidP="007F1C54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sz w:val="24"/>
        </w:rPr>
      </w:pPr>
      <w:r w:rsidRPr="00CB31AD">
        <w:rPr>
          <w:rFonts w:hint="eastAsia"/>
          <w:sz w:val="24"/>
        </w:rPr>
        <w:t>在截止日期之前提交的</w:t>
      </w:r>
      <w:r w:rsidRPr="00CB31AD">
        <w:rPr>
          <w:rFonts w:hint="eastAsia"/>
          <w:b/>
          <w:color w:val="FF0000"/>
          <w:sz w:val="24"/>
        </w:rPr>
        <w:t>相关领域被接受的</w:t>
      </w:r>
      <w:r w:rsidRPr="00CB31AD">
        <w:rPr>
          <w:rFonts w:ascii="新細明體" w:hAnsi="新細明體" w:hint="eastAsia"/>
          <w:b/>
          <w:color w:val="FF0000"/>
          <w:sz w:val="24"/>
        </w:rPr>
        <w:t>全</w:t>
      </w:r>
      <w:r w:rsidRPr="00CB31AD">
        <w:rPr>
          <w:rFonts w:hint="eastAsia"/>
          <w:b/>
          <w:color w:val="FF0000"/>
          <w:sz w:val="24"/>
        </w:rPr>
        <w:t>文将被</w:t>
      </w:r>
      <w:r w:rsidRPr="00CB31AD">
        <w:rPr>
          <w:rFonts w:ascii="新細明體" w:hAnsi="新細明體" w:hint="eastAsia"/>
          <w:b/>
          <w:color w:val="FF0000"/>
          <w:sz w:val="24"/>
        </w:rPr>
        <w:t>推荐</w:t>
      </w:r>
      <w:r w:rsidRPr="00CB31AD">
        <w:rPr>
          <w:rFonts w:hint="eastAsia"/>
          <w:b/>
          <w:color w:val="FF0000"/>
          <w:sz w:val="24"/>
        </w:rPr>
        <w:t>到国际系统创新杂志</w:t>
      </w:r>
      <w:r w:rsidRPr="00CB31AD">
        <w:rPr>
          <w:sz w:val="24"/>
        </w:rPr>
        <w:t>(</w:t>
      </w:r>
      <w:r w:rsidRPr="00CB31AD">
        <w:rPr>
          <w:b/>
          <w:color w:val="FF0000"/>
          <w:sz w:val="24"/>
        </w:rPr>
        <w:t>SCOPUS</w:t>
      </w:r>
      <w:r w:rsidRPr="00CB31AD">
        <w:rPr>
          <w:rFonts w:hint="eastAsia"/>
          <w:b/>
          <w:color w:val="FF0000"/>
          <w:sz w:val="24"/>
        </w:rPr>
        <w:t>索引</w:t>
      </w:r>
      <w:r w:rsidRPr="00CB31AD">
        <w:rPr>
          <w:sz w:val="24"/>
        </w:rPr>
        <w:t>)</w:t>
      </w:r>
      <w:r w:rsidRPr="00CB31AD">
        <w:rPr>
          <w:rFonts w:hint="eastAsia"/>
          <w:sz w:val="24"/>
        </w:rPr>
        <w:t>或</w:t>
      </w:r>
      <w:r w:rsidRPr="00CB31AD">
        <w:rPr>
          <w:rFonts w:hint="eastAsia"/>
          <w:b/>
          <w:color w:val="FF0000"/>
          <w:sz w:val="24"/>
        </w:rPr>
        <w:t>电脑和工业工程杂志</w:t>
      </w:r>
      <w:r w:rsidRPr="00CB31AD">
        <w:rPr>
          <w:sz w:val="24"/>
        </w:rPr>
        <w:t>(</w:t>
      </w:r>
      <w:r w:rsidRPr="00CB31AD">
        <w:rPr>
          <w:b/>
          <w:color w:val="FF0000"/>
          <w:sz w:val="24"/>
        </w:rPr>
        <w:t>SCI</w:t>
      </w:r>
      <w:r w:rsidRPr="00CB31AD">
        <w:rPr>
          <w:rFonts w:hint="eastAsia"/>
          <w:b/>
          <w:color w:val="FF0000"/>
          <w:sz w:val="24"/>
        </w:rPr>
        <w:t>索引</w:t>
      </w:r>
      <w:r w:rsidRPr="00CB31AD">
        <w:rPr>
          <w:sz w:val="24"/>
        </w:rPr>
        <w:t>)</w:t>
      </w:r>
      <w:r w:rsidRPr="00CB31AD">
        <w:rPr>
          <w:rFonts w:hint="eastAsia"/>
          <w:sz w:val="24"/>
        </w:rPr>
        <w:t>上</w:t>
      </w:r>
      <w:r w:rsidRPr="00CB31AD">
        <w:rPr>
          <w:rFonts w:ascii="新細明體" w:hAnsi="新細明體" w:hint="eastAsia"/>
          <w:sz w:val="24"/>
        </w:rPr>
        <w:t>审查后</w:t>
      </w:r>
      <w:r w:rsidRPr="00CB31AD">
        <w:rPr>
          <w:rFonts w:hint="eastAsia"/>
          <w:sz w:val="24"/>
        </w:rPr>
        <w:t>发表。</w:t>
      </w:r>
      <w:r w:rsidRPr="00CB31AD">
        <w:rPr>
          <w:sz w:val="24"/>
        </w:rPr>
        <w:t xml:space="preserve"> </w:t>
      </w:r>
      <w:r w:rsidRPr="00CB31AD">
        <w:rPr>
          <w:rFonts w:hint="eastAsia"/>
          <w:sz w:val="24"/>
        </w:rPr>
        <w:t>期刊论文要经过同行评审。并</w:t>
      </w:r>
      <w:r w:rsidRPr="00CB31AD">
        <w:rPr>
          <w:rFonts w:ascii="新細明體" w:hAnsi="新細明體" w:hint="eastAsia"/>
          <w:sz w:val="24"/>
        </w:rPr>
        <w:t>协助作者强化论文品质。</w:t>
      </w:r>
    </w:p>
    <w:p w14:paraId="7F5E1279" w14:textId="35541676" w:rsidR="006A7C00" w:rsidRPr="00811877" w:rsidRDefault="00CB31AD" w:rsidP="00F420DD">
      <w:pPr>
        <w:numPr>
          <w:ilvl w:val="0"/>
          <w:numId w:val="2"/>
        </w:numPr>
        <w:snapToGrid w:val="0"/>
        <w:ind w:left="777" w:rightChars="-202" w:right="-424" w:hanging="357"/>
        <w:jc w:val="left"/>
        <w:textAlignment w:val="baseline"/>
        <w:rPr>
          <w:lang w:eastAsia="zh-TW"/>
        </w:rPr>
      </w:pPr>
      <w:bookmarkStart w:id="0" w:name="_Hlk124364483"/>
      <w:r w:rsidRPr="00CB31AD">
        <w:rPr>
          <w:rFonts w:hint="eastAsia"/>
          <w:sz w:val="24"/>
        </w:rPr>
        <w:t>先进的前瞻性</w:t>
      </w:r>
      <w:r w:rsidRPr="00CB31AD">
        <w:rPr>
          <w:rFonts w:ascii="新細明體" w:hAnsi="新細明體" w:hint="eastAsia"/>
          <w:sz w:val="24"/>
        </w:rPr>
        <w:t>主旨演讲</w:t>
      </w:r>
      <w:r w:rsidRPr="00CB31AD">
        <w:rPr>
          <w:rFonts w:ascii="新細明體" w:hAnsi="新細明體"/>
          <w:sz w:val="24"/>
        </w:rPr>
        <w:t>(Keynotes)</w:t>
      </w:r>
      <w:r w:rsidRPr="00CB31AD">
        <w:rPr>
          <w:rFonts w:hint="eastAsia"/>
          <w:sz w:val="24"/>
        </w:rPr>
        <w:t>，教程</w:t>
      </w:r>
      <w:r w:rsidRPr="00CB31AD">
        <w:rPr>
          <w:sz w:val="24"/>
        </w:rPr>
        <w:t>(Tutorial)</w:t>
      </w:r>
      <w:r w:rsidRPr="00CB31AD">
        <w:rPr>
          <w:rFonts w:hint="eastAsia"/>
          <w:sz w:val="24"/>
        </w:rPr>
        <w:t>，幷邀请世界级演讲者的特别演讲。</w:t>
      </w:r>
      <w:r w:rsidRPr="00CB31AD">
        <w:rPr>
          <w:rFonts w:hint="eastAsia"/>
          <w:b/>
          <w:bCs/>
          <w:color w:val="FF0000"/>
          <w:sz w:val="22"/>
          <w:szCs w:val="22"/>
        </w:rPr>
        <w:t>免费会前参观</w:t>
      </w:r>
      <w:r w:rsidRPr="00CB31AD">
        <w:rPr>
          <w:b/>
          <w:bCs/>
          <w:color w:val="FF0000"/>
          <w:sz w:val="22"/>
          <w:szCs w:val="22"/>
        </w:rPr>
        <w:t xml:space="preserve"> (2023.10.13)</w:t>
      </w:r>
      <w:r w:rsidRPr="00CB31AD">
        <w:rPr>
          <w:rFonts w:hint="eastAsia"/>
          <w:color w:val="000000"/>
          <w:sz w:val="22"/>
          <w:szCs w:val="22"/>
        </w:rPr>
        <w:t>：注册</w:t>
      </w:r>
      <w:r w:rsidRPr="00CB31AD">
        <w:rPr>
          <w:rFonts w:ascii="新細明體" w:hAnsi="新細明體" w:hint="eastAsia"/>
          <w:color w:val="000000"/>
          <w:sz w:val="22"/>
          <w:szCs w:val="22"/>
        </w:rPr>
        <w:t>的</w:t>
      </w:r>
      <w:r w:rsidRPr="00CB31AD">
        <w:rPr>
          <w:rFonts w:hint="eastAsia"/>
          <w:color w:val="000000"/>
          <w:sz w:val="22"/>
          <w:szCs w:val="22"/>
        </w:rPr>
        <w:t>现场参加人员可享受为期一天的免费参观含</w:t>
      </w:r>
      <w:r w:rsidRPr="00CB31AD">
        <w:rPr>
          <w:color w:val="000000"/>
          <w:sz w:val="22"/>
          <w:szCs w:val="22"/>
        </w:rPr>
        <w:t>:</w:t>
      </w:r>
      <w:r w:rsidRPr="00CB31AD">
        <w:rPr>
          <w:rFonts w:hint="eastAsia"/>
          <w:color w:val="000000"/>
          <w:sz w:val="22"/>
          <w:szCs w:val="22"/>
        </w:rPr>
        <w:t>科技公司技术参观</w:t>
      </w:r>
      <w:r w:rsidRPr="00CB31AD">
        <w:rPr>
          <w:color w:val="000000"/>
          <w:sz w:val="22"/>
          <w:szCs w:val="22"/>
        </w:rPr>
        <w:t xml:space="preserve">, </w:t>
      </w:r>
      <w:r w:rsidRPr="00CB31AD">
        <w:rPr>
          <w:rFonts w:hint="eastAsia"/>
          <w:color w:val="000000"/>
          <w:sz w:val="22"/>
          <w:szCs w:val="22"/>
        </w:rPr>
        <w:t>及</w:t>
      </w:r>
      <w:r w:rsidRPr="00CB31AD">
        <w:rPr>
          <w:rFonts w:hint="eastAsia"/>
          <w:b/>
          <w:bCs/>
          <w:color w:val="000000"/>
          <w:sz w:val="22"/>
          <w:szCs w:val="22"/>
        </w:rPr>
        <w:t>国家五星级七星湖国家公园名胜古迹</w:t>
      </w:r>
      <w:r w:rsidRPr="00CB31AD">
        <w:rPr>
          <w:rFonts w:hint="eastAsia"/>
          <w:color w:val="000000"/>
          <w:sz w:val="22"/>
          <w:szCs w:val="22"/>
        </w:rPr>
        <w:t>风景文物区。</w:t>
      </w:r>
      <w:r w:rsidRPr="00CB31AD">
        <w:rPr>
          <w:color w:val="000000"/>
          <w:sz w:val="22"/>
          <w:szCs w:val="22"/>
        </w:rPr>
        <w:t xml:space="preserve"> (</w:t>
      </w:r>
      <w:hyperlink r:id="rId9" w:history="1">
        <w:r w:rsidRPr="00CB31AD">
          <w:rPr>
            <w:rStyle w:val="aa"/>
            <w:rFonts w:hint="eastAsia"/>
            <w:sz w:val="22"/>
            <w:szCs w:val="22"/>
          </w:rPr>
          <w:t>景区相片</w:t>
        </w:r>
      </w:hyperlink>
      <w:r w:rsidRPr="00CB31AD">
        <w:rPr>
          <w:color w:val="000000"/>
          <w:sz w:val="22"/>
          <w:szCs w:val="22"/>
        </w:rPr>
        <w:t>)</w:t>
      </w:r>
    </w:p>
    <w:bookmarkEnd w:id="0"/>
    <w:p w14:paraId="56F7A2F1" w14:textId="78CDD412" w:rsidR="008B6298" w:rsidRPr="008C7C33" w:rsidRDefault="00CB31AD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</w:pPr>
      <w:r w:rsidRPr="00CB31AD">
        <w:rPr>
          <w:color w:val="000000"/>
          <w:sz w:val="22"/>
          <w:szCs w:val="22"/>
        </w:rPr>
        <w:t>GCSI</w:t>
      </w:r>
      <w:r w:rsidRPr="00CB31AD">
        <w:rPr>
          <w:rFonts w:hint="eastAsia"/>
          <w:color w:val="000000"/>
          <w:sz w:val="22"/>
          <w:szCs w:val="22"/>
        </w:rPr>
        <w:t>为您在国际竞技场的杰出创新项目提供了一个国际认可的优秀平台。</w:t>
      </w:r>
    </w:p>
    <w:p w14:paraId="7532E278" w14:textId="06B28690" w:rsidR="008B6298" w:rsidRPr="00D31D89" w:rsidRDefault="00CB31AD" w:rsidP="007F1C54">
      <w:pPr>
        <w:pStyle w:val="default"/>
        <w:numPr>
          <w:ilvl w:val="0"/>
          <w:numId w:val="2"/>
        </w:numPr>
        <w:snapToGrid w:val="0"/>
        <w:ind w:left="777" w:rightChars="-202" w:right="-424" w:hanging="357"/>
        <w:textAlignment w:val="baseline"/>
      </w:pPr>
      <w:r w:rsidRPr="00CB31AD">
        <w:rPr>
          <w:color w:val="000000"/>
          <w:sz w:val="22"/>
          <w:szCs w:val="22"/>
        </w:rPr>
        <w:t>ICSI/GCSI</w:t>
      </w:r>
      <w:r w:rsidRPr="00CB31AD">
        <w:rPr>
          <w:rFonts w:hint="eastAsia"/>
          <w:color w:val="000000"/>
          <w:sz w:val="22"/>
          <w:szCs w:val="22"/>
        </w:rPr>
        <w:t>为</w:t>
      </w:r>
      <w:r w:rsidRPr="00CB31AD">
        <w:rPr>
          <w:rFonts w:ascii="新細明體" w:hAnsi="新細明體" w:hint="eastAsia"/>
          <w:color w:val="000000"/>
          <w:sz w:val="22"/>
          <w:szCs w:val="22"/>
        </w:rPr>
        <w:t>参会</w:t>
      </w:r>
      <w:r w:rsidRPr="00CB31AD">
        <w:rPr>
          <w:rFonts w:hint="eastAsia"/>
          <w:color w:val="000000"/>
          <w:sz w:val="22"/>
          <w:szCs w:val="22"/>
        </w:rPr>
        <w:t>人员提供了良好的</w:t>
      </w:r>
      <w:r w:rsidRPr="00CB31AD">
        <w:rPr>
          <w:rFonts w:ascii="新細明體" w:hAnsi="新細明體" w:hint="eastAsia"/>
          <w:color w:val="000000"/>
          <w:sz w:val="22"/>
          <w:szCs w:val="22"/>
        </w:rPr>
        <w:t>互动</w:t>
      </w:r>
      <w:r w:rsidRPr="00CB31AD">
        <w:rPr>
          <w:rFonts w:hint="eastAsia"/>
          <w:color w:val="000000"/>
          <w:sz w:val="22"/>
          <w:szCs w:val="22"/>
        </w:rPr>
        <w:t>机会，使他们能够相互学习</w:t>
      </w:r>
      <w:r w:rsidRPr="00CB31AD">
        <w:rPr>
          <w:rFonts w:ascii="新細明體" w:hAnsi="新細明體" w:hint="eastAsia"/>
          <w:color w:val="000000"/>
          <w:sz w:val="22"/>
          <w:szCs w:val="22"/>
        </w:rPr>
        <w:t>、与</w:t>
      </w:r>
      <w:r w:rsidRPr="00CB31AD">
        <w:rPr>
          <w:rFonts w:hint="eastAsia"/>
          <w:color w:val="000000"/>
          <w:sz w:val="22"/>
          <w:szCs w:val="22"/>
        </w:rPr>
        <w:t>创新方法领域世界领先的</w:t>
      </w:r>
      <w:r w:rsidRPr="00CB31AD">
        <w:rPr>
          <w:rFonts w:ascii="新細明體" w:hAnsi="新細明體" w:hint="eastAsia"/>
          <w:color w:val="000000"/>
          <w:sz w:val="22"/>
          <w:szCs w:val="22"/>
        </w:rPr>
        <w:t>专家交流，以推进理论和实践新知、并探讨创新方法和人工智慧在工业和学术界应用的重大趋势。</w:t>
      </w:r>
      <w:r w:rsidR="003A02A0" w:rsidRPr="00950EC7">
        <w:rPr>
          <w:rFonts w:ascii="新細明體" w:eastAsia="新細明體" w:hAnsi="新細明體"/>
          <w:color w:val="000000"/>
          <w:sz w:val="22"/>
          <w:szCs w:val="22"/>
        </w:rPr>
        <w:t xml:space="preserve"> </w:t>
      </w:r>
    </w:p>
    <w:p w14:paraId="4675DCFD" w14:textId="2599C7A2" w:rsidR="00D31D89" w:rsidRPr="00D31D89" w:rsidRDefault="00CB31AD" w:rsidP="00D31D89">
      <w:pPr>
        <w:pStyle w:val="default"/>
        <w:numPr>
          <w:ilvl w:val="0"/>
          <w:numId w:val="2"/>
        </w:numPr>
        <w:snapToGrid w:val="0"/>
        <w:ind w:left="777" w:hanging="357"/>
        <w:textAlignment w:val="baseline"/>
        <w:rPr>
          <w:rFonts w:eastAsia="新細明體"/>
          <w:color w:val="000000"/>
          <w:sz w:val="22"/>
          <w:szCs w:val="22"/>
          <w:lang w:eastAsia="zh-TW"/>
        </w:rPr>
      </w:pPr>
      <w:r w:rsidRPr="00CB31AD">
        <w:rPr>
          <w:rFonts w:hint="eastAsia"/>
          <w:b/>
          <w:bCs/>
          <w:color w:val="FF0000"/>
          <w:sz w:val="22"/>
          <w:szCs w:val="22"/>
        </w:rPr>
        <w:t>大会特别演讲</w:t>
      </w:r>
      <w:r w:rsidRPr="00CB31AD">
        <w:rPr>
          <w:rFonts w:hint="eastAsia"/>
          <w:color w:val="000000"/>
          <w:sz w:val="22"/>
          <w:szCs w:val="22"/>
        </w:rPr>
        <w:t>：如果您有非宣传性的、对观众</w:t>
      </w:r>
      <w:r w:rsidRPr="00CB31AD">
        <w:rPr>
          <w:rFonts w:hint="eastAsia"/>
          <w:b/>
          <w:bCs/>
          <w:color w:val="000000"/>
          <w:sz w:val="22"/>
          <w:szCs w:val="22"/>
          <w:u w:val="single"/>
        </w:rPr>
        <w:t>很有价值的杰出论文</w:t>
      </w:r>
      <w:r w:rsidRPr="00CB31AD">
        <w:rPr>
          <w:rFonts w:hint="eastAsia"/>
          <w:color w:val="000000"/>
          <w:sz w:val="22"/>
          <w:szCs w:val="22"/>
        </w:rPr>
        <w:t>，欢迎你提出详细的提案，申请长达</w:t>
      </w:r>
      <w:r w:rsidRPr="00CB31AD">
        <w:rPr>
          <w:color w:val="000000"/>
          <w:sz w:val="22"/>
          <w:szCs w:val="22"/>
        </w:rPr>
        <w:t>30</w:t>
      </w:r>
      <w:r w:rsidRPr="00CB31AD">
        <w:rPr>
          <w:rFonts w:hint="eastAsia"/>
          <w:color w:val="000000"/>
          <w:sz w:val="22"/>
          <w:szCs w:val="22"/>
        </w:rPr>
        <w:t>分钟，尊荣的大会特别演讲。空位有限。</w:t>
      </w:r>
    </w:p>
    <w:p w14:paraId="4279671F" w14:textId="77777777" w:rsidR="00D31D89" w:rsidRDefault="00D31D89" w:rsidP="00D31D89">
      <w:pPr>
        <w:pStyle w:val="default"/>
        <w:snapToGrid w:val="0"/>
        <w:ind w:left="777" w:rightChars="-202" w:right="-424"/>
        <w:textAlignment w:val="baseline"/>
        <w:rPr>
          <w:lang w:eastAsia="zh-TW"/>
        </w:rPr>
      </w:pPr>
    </w:p>
    <w:p w14:paraId="743CEBE6" w14:textId="17201FAF" w:rsidR="00F420DD" w:rsidRPr="00F420DD" w:rsidRDefault="00CB31AD" w:rsidP="00F420DD">
      <w:pPr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重要日期</w:t>
      </w:r>
      <w:r w:rsidRPr="00CB31AD">
        <w:rPr>
          <w:rFonts w:ascii="新細明體" w:hAnsi="新細明體"/>
          <w:b/>
          <w:sz w:val="24"/>
        </w:rPr>
        <w:t>:</w:t>
      </w:r>
    </w:p>
    <w:tbl>
      <w:tblPr>
        <w:tblStyle w:val="ab"/>
        <w:tblW w:w="9072" w:type="dxa"/>
        <w:tblLook w:val="04A0" w:firstRow="1" w:lastRow="0" w:firstColumn="1" w:lastColumn="0" w:noHBand="0" w:noVBand="1"/>
      </w:tblPr>
      <w:tblGrid>
        <w:gridCol w:w="4673"/>
        <w:gridCol w:w="4399"/>
      </w:tblGrid>
      <w:tr w:rsidR="00CB31AD" w14:paraId="5566C9B8" w14:textId="77777777" w:rsidTr="00F75C06">
        <w:tc>
          <w:tcPr>
            <w:tcW w:w="4673" w:type="dxa"/>
          </w:tcPr>
          <w:p w14:paraId="6032D64E" w14:textId="04B2D8F2" w:rsidR="00CB31AD" w:rsidRPr="00B55FBC" w:rsidRDefault="00CB31AD" w:rsidP="00CB31A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460857">
              <w:rPr>
                <w:rFonts w:ascii="新細明體" w:eastAsia="DengXian" w:hAnsi="新細明體" w:hint="eastAsia"/>
                <w:color w:val="000000"/>
                <w:kern w:val="0"/>
                <w:sz w:val="22"/>
                <w:lang w:val="en-GB"/>
              </w:rPr>
              <w:t>论文摘要</w:t>
            </w:r>
            <w:r w:rsidRPr="00460857">
              <w:rPr>
                <w:rFonts w:ascii="新細明體" w:eastAsia="DengXian" w:hAnsi="新細明體"/>
                <w:color w:val="000000"/>
                <w:kern w:val="0"/>
                <w:sz w:val="22"/>
                <w:lang w:val="en-GB"/>
              </w:rPr>
              <w:t>&amp;GCSI</w:t>
            </w:r>
            <w:r w:rsidRPr="00460857">
              <w:rPr>
                <w:rFonts w:ascii="新細明體" w:eastAsia="DengXian" w:hAnsi="新細明體" w:hint="eastAsia"/>
                <w:color w:val="000000"/>
                <w:kern w:val="0"/>
                <w:sz w:val="22"/>
                <w:lang w:val="en-GB"/>
              </w:rPr>
              <w:t>项目简述</w:t>
            </w:r>
          </w:p>
        </w:tc>
        <w:tc>
          <w:tcPr>
            <w:tcW w:w="4399" w:type="dxa"/>
            <w:vAlign w:val="center"/>
          </w:tcPr>
          <w:p w14:paraId="19546301" w14:textId="319C0676" w:rsidR="00CB31AD" w:rsidRPr="007E6830" w:rsidRDefault="00CB31AD" w:rsidP="00CB31AD">
            <w:pPr>
              <w:snapToGrid w:val="0"/>
              <w:spacing w:line="276" w:lineRule="auto"/>
              <w:jc w:val="center"/>
              <w:textAlignment w:val="baseline"/>
              <w:rPr>
                <w:b/>
                <w:bCs/>
                <w:color w:val="FF0000"/>
                <w:sz w:val="24"/>
                <w:highlight w:val="yellow"/>
              </w:rPr>
            </w:pPr>
            <w:r w:rsidRPr="00CB31AD">
              <w:rPr>
                <w:rFonts w:ascii="新細明體" w:hAnsi="新細明體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2023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年</w:t>
            </w:r>
            <w:r w:rsidRPr="00CB31AD">
              <w:rPr>
                <w:rFonts w:ascii="新細明體" w:hAnsi="新細明體"/>
                <w:b/>
                <w:bCs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8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月</w:t>
            </w:r>
            <w:r w:rsidRPr="00CB31AD">
              <w:rPr>
                <w:rFonts w:ascii="新細明體" w:hAnsi="新細明體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15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日</w:t>
            </w:r>
          </w:p>
        </w:tc>
      </w:tr>
      <w:tr w:rsidR="00CB31AD" w14:paraId="503A8489" w14:textId="77777777" w:rsidTr="00063C05">
        <w:tc>
          <w:tcPr>
            <w:tcW w:w="4673" w:type="dxa"/>
            <w:vAlign w:val="center"/>
          </w:tcPr>
          <w:p w14:paraId="63558610" w14:textId="4FD0D644" w:rsidR="00CB31AD" w:rsidRPr="00B55FBC" w:rsidRDefault="00CB31AD" w:rsidP="00CB31A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F308F3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  <w:lang w:val="en-GB"/>
              </w:rPr>
              <w:t>接受</w:t>
            </w:r>
            <w:r w:rsidRPr="00CB31AD">
              <w:rPr>
                <w:rFonts w:ascii="新細明體" w:hAnsi="新細明體" w:hint="eastAsia"/>
                <w:color w:val="000000"/>
                <w:kern w:val="0"/>
                <w:sz w:val="22"/>
                <w:szCs w:val="22"/>
                <w:lang w:val="en-GB"/>
              </w:rPr>
              <w:t>通知</w:t>
            </w:r>
          </w:p>
        </w:tc>
        <w:tc>
          <w:tcPr>
            <w:tcW w:w="4399" w:type="dxa"/>
            <w:vAlign w:val="center"/>
          </w:tcPr>
          <w:p w14:paraId="6304F511" w14:textId="72BDDDB6" w:rsidR="00CB31AD" w:rsidRPr="007E6830" w:rsidRDefault="00CB31AD" w:rsidP="00CB31AD">
            <w:pPr>
              <w:snapToGrid w:val="0"/>
              <w:spacing w:line="276" w:lineRule="auto"/>
              <w:jc w:val="center"/>
              <w:textAlignment w:val="baseline"/>
              <w:rPr>
                <w:rFonts w:eastAsia="新細明體"/>
                <w:b/>
                <w:color w:val="FF0000"/>
                <w:sz w:val="24"/>
                <w:highlight w:val="yellow"/>
              </w:rPr>
            </w:pPr>
            <w:r w:rsidRPr="00CB31AD">
              <w:rPr>
                <w:rFonts w:hint="eastAsia"/>
                <w:b/>
                <w:color w:val="FF0000"/>
                <w:sz w:val="24"/>
                <w:highlight w:val="yellow"/>
              </w:rPr>
              <w:t>收到摘要</w:t>
            </w:r>
            <w:r w:rsidRPr="00CB31AD">
              <w:rPr>
                <w:b/>
                <w:color w:val="FF0000"/>
                <w:sz w:val="24"/>
                <w:highlight w:val="yellow"/>
              </w:rPr>
              <w:t>/</w:t>
            </w:r>
            <w:r w:rsidRPr="00CB31AD">
              <w:rPr>
                <w:rFonts w:hint="eastAsia"/>
                <w:b/>
                <w:color w:val="FF0000"/>
                <w:sz w:val="24"/>
                <w:highlight w:val="yellow"/>
              </w:rPr>
              <w:t>专案竞赛简介后</w:t>
            </w:r>
            <w:r w:rsidRPr="00CB31AD">
              <w:rPr>
                <w:b/>
                <w:color w:val="FF0000"/>
                <w:sz w:val="24"/>
                <w:highlight w:val="yellow"/>
              </w:rPr>
              <w:t>14</w:t>
            </w:r>
            <w:r w:rsidRPr="00CB31AD">
              <w:rPr>
                <w:rFonts w:hint="eastAsia"/>
                <w:b/>
                <w:color w:val="FF0000"/>
                <w:sz w:val="24"/>
                <w:highlight w:val="yellow"/>
              </w:rPr>
              <w:t>天内</w:t>
            </w:r>
          </w:p>
        </w:tc>
      </w:tr>
      <w:tr w:rsidR="00F420DD" w14:paraId="338BCEA5" w14:textId="77777777" w:rsidTr="00063C05">
        <w:tc>
          <w:tcPr>
            <w:tcW w:w="4673" w:type="dxa"/>
            <w:vAlign w:val="center"/>
          </w:tcPr>
          <w:p w14:paraId="6FFB632B" w14:textId="633CB3C9" w:rsidR="00F420DD" w:rsidRPr="00B55FBC" w:rsidRDefault="00CB31AD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CB31AD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  <w:lang w:val="en-GB"/>
              </w:rPr>
              <w:t>早鸟注册到期</w:t>
            </w:r>
          </w:p>
        </w:tc>
        <w:tc>
          <w:tcPr>
            <w:tcW w:w="4399" w:type="dxa"/>
            <w:vAlign w:val="center"/>
          </w:tcPr>
          <w:p w14:paraId="1A185BF0" w14:textId="4BB0E4D1" w:rsidR="00F420DD" w:rsidRPr="007E6830" w:rsidRDefault="00CB31AD" w:rsidP="00063C05">
            <w:pPr>
              <w:snapToGrid w:val="0"/>
              <w:spacing w:line="276" w:lineRule="auto"/>
              <w:jc w:val="center"/>
              <w:textAlignment w:val="baseline"/>
              <w:rPr>
                <w:b/>
                <w:color w:val="FF0000"/>
                <w:sz w:val="24"/>
                <w:highlight w:val="yellow"/>
              </w:rPr>
            </w:pPr>
            <w:r w:rsidRPr="00CB31AD">
              <w:rPr>
                <w:rFonts w:ascii="新細明體" w:hAnsi="新細明體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2023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年</w:t>
            </w:r>
            <w:r w:rsidRPr="00CB31AD">
              <w:rPr>
                <w:rFonts w:ascii="新細明體" w:hAnsi="新細明體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8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月</w:t>
            </w:r>
            <w:r w:rsidRPr="00CB31AD">
              <w:rPr>
                <w:rFonts w:ascii="新細明體" w:hAnsi="新細明體"/>
                <w:b/>
                <w:bCs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31</w:t>
            </w:r>
            <w:r w:rsidRPr="00CB31AD">
              <w:rPr>
                <w:rFonts w:ascii="新細明體" w:hAnsi="新細明體" w:hint="eastAsia"/>
                <w:color w:val="FF0000"/>
                <w:kern w:val="0"/>
                <w:sz w:val="22"/>
                <w:szCs w:val="22"/>
                <w:highlight w:val="yellow"/>
                <w:lang w:val="en-GB"/>
              </w:rPr>
              <w:t>日</w:t>
            </w:r>
          </w:p>
        </w:tc>
      </w:tr>
      <w:tr w:rsidR="00F420DD" w14:paraId="1B8A64B3" w14:textId="77777777" w:rsidTr="00063C05">
        <w:trPr>
          <w:trHeight w:val="274"/>
        </w:trPr>
        <w:tc>
          <w:tcPr>
            <w:tcW w:w="4673" w:type="dxa"/>
            <w:vAlign w:val="center"/>
          </w:tcPr>
          <w:p w14:paraId="15835C39" w14:textId="34C4FCE8" w:rsidR="00F420DD" w:rsidRPr="00B55FBC" w:rsidRDefault="00CB31AD" w:rsidP="00F420DD">
            <w:pPr>
              <w:pStyle w:val="ac"/>
              <w:numPr>
                <w:ilvl w:val="0"/>
                <w:numId w:val="7"/>
              </w:numPr>
              <w:snapToGrid w:val="0"/>
              <w:spacing w:line="276" w:lineRule="auto"/>
              <w:ind w:leftChars="0" w:left="0"/>
              <w:jc w:val="left"/>
              <w:textAlignment w:val="baseline"/>
              <w:rPr>
                <w:b/>
                <w:color w:val="000000" w:themeColor="text1"/>
              </w:rPr>
            </w:pPr>
            <w:r w:rsidRPr="00CB31AD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  <w:lang w:val="en-GB"/>
              </w:rPr>
              <w:t>论文全文</w:t>
            </w:r>
            <w:r w:rsidRPr="00CB31AD">
              <w:rPr>
                <w:rFonts w:ascii="新細明體" w:hAnsi="新細明體"/>
                <w:color w:val="000000" w:themeColor="text1"/>
                <w:kern w:val="0"/>
                <w:sz w:val="22"/>
                <w:szCs w:val="22"/>
                <w:lang w:val="en-GB"/>
              </w:rPr>
              <w:t>/</w:t>
            </w:r>
            <w:r w:rsidRPr="00CB31AD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  <w:lang w:val="en-GB"/>
              </w:rPr>
              <w:t>报告档</w:t>
            </w:r>
            <w:r w:rsidRPr="00CB31AD">
              <w:rPr>
                <w:rFonts w:ascii="新細明體" w:hAnsi="新細明體"/>
                <w:color w:val="000000" w:themeColor="text1"/>
                <w:kern w:val="0"/>
                <w:sz w:val="22"/>
                <w:szCs w:val="22"/>
                <w:lang w:val="en-GB"/>
              </w:rPr>
              <w:t xml:space="preserve"> </w:t>
            </w:r>
            <w:r w:rsidRPr="00CB31AD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  <w:lang w:val="en-GB"/>
              </w:rPr>
              <w:t>到期</w:t>
            </w:r>
          </w:p>
        </w:tc>
        <w:tc>
          <w:tcPr>
            <w:tcW w:w="4399" w:type="dxa"/>
            <w:vAlign w:val="center"/>
          </w:tcPr>
          <w:p w14:paraId="6B75A6BC" w14:textId="092D1E9E" w:rsidR="00F420DD" w:rsidRPr="00B55FBC" w:rsidRDefault="00CB31AD" w:rsidP="00063C05">
            <w:pPr>
              <w:snapToGrid w:val="0"/>
              <w:spacing w:line="276" w:lineRule="auto"/>
              <w:jc w:val="center"/>
              <w:textAlignment w:val="baseline"/>
              <w:rPr>
                <w:b/>
                <w:color w:val="000000" w:themeColor="text1"/>
                <w:sz w:val="24"/>
              </w:rPr>
            </w:pPr>
            <w:r w:rsidRPr="00CB31AD">
              <w:rPr>
                <w:rFonts w:ascii="新細明體" w:hAnsi="新細明體"/>
                <w:color w:val="000000" w:themeColor="text1"/>
                <w:kern w:val="0"/>
                <w:sz w:val="22"/>
                <w:szCs w:val="22"/>
                <w:lang w:val="en-GB"/>
              </w:rPr>
              <w:t>2023</w:t>
            </w:r>
            <w:r w:rsidRPr="00CB31AD">
              <w:rPr>
                <w:rFonts w:ascii="新細明體" w:hAnsi="新細明體" w:hint="eastAsia"/>
                <w:color w:val="000000" w:themeColor="text1"/>
                <w:kern w:val="0"/>
                <w:sz w:val="22"/>
                <w:szCs w:val="22"/>
                <w:lang w:val="en-GB"/>
              </w:rPr>
              <w:t>年</w:t>
            </w:r>
            <w:r w:rsidRPr="00CB31AD">
              <w:rPr>
                <w:color w:val="000000" w:themeColor="text1"/>
                <w:sz w:val="24"/>
              </w:rPr>
              <w:t>8</w:t>
            </w:r>
            <w:r w:rsidRPr="00CB31AD">
              <w:rPr>
                <w:rFonts w:ascii="新細明體" w:hAnsi="新細明體" w:hint="eastAsia"/>
                <w:color w:val="000000" w:themeColor="text1"/>
                <w:sz w:val="24"/>
              </w:rPr>
              <w:t>月</w:t>
            </w:r>
            <w:r w:rsidRPr="00CB31AD">
              <w:rPr>
                <w:color w:val="000000" w:themeColor="text1"/>
                <w:sz w:val="24"/>
              </w:rPr>
              <w:t>31</w:t>
            </w:r>
            <w:r w:rsidRPr="00CB31AD">
              <w:rPr>
                <w:rFonts w:ascii="新細明體" w:hAnsi="新細明體" w:hint="eastAsia"/>
                <w:color w:val="000000" w:themeColor="text1"/>
                <w:sz w:val="24"/>
              </w:rPr>
              <w:t>日</w:t>
            </w:r>
          </w:p>
        </w:tc>
      </w:tr>
    </w:tbl>
    <w:p w14:paraId="1456FE88" w14:textId="44BBDF96" w:rsidR="008B6298" w:rsidRPr="008C7C33" w:rsidRDefault="00CB31AD" w:rsidP="009E63D4">
      <w:pPr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研讨会相关议题（包含但不限于）</w:t>
      </w:r>
    </w:p>
    <w:p w14:paraId="686F68BE" w14:textId="4457E959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创新方法在策略、商业、服务、产品、过程、工具等领域的应用；</w:t>
      </w:r>
    </w:p>
    <w:p w14:paraId="151229DA" w14:textId="3F263A9F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智慧财产权分析和应用的创新方法；</w:t>
      </w:r>
    </w:p>
    <w:p w14:paraId="74DC4817" w14:textId="0F29037F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系统</w:t>
      </w:r>
      <w:r w:rsidRPr="00CB31AD">
        <w:rPr>
          <w:rFonts w:ascii="新細明體" w:hAnsi="新細明體" w:hint="eastAsia"/>
          <w:szCs w:val="21"/>
        </w:rPr>
        <w:t>化</w:t>
      </w:r>
      <w:r w:rsidRPr="00CB31AD">
        <w:rPr>
          <w:rFonts w:hint="eastAsia"/>
          <w:szCs w:val="21"/>
        </w:rPr>
        <w:t>产品、</w:t>
      </w:r>
      <w:r w:rsidRPr="00CB31AD">
        <w:rPr>
          <w:rFonts w:ascii="新細明體" w:hAnsi="新細明體" w:hint="eastAsia"/>
          <w:szCs w:val="21"/>
        </w:rPr>
        <w:t>流</w:t>
      </w:r>
      <w:r w:rsidRPr="00CB31AD">
        <w:rPr>
          <w:rFonts w:hint="eastAsia"/>
          <w:szCs w:val="21"/>
        </w:rPr>
        <w:t>程、服务创新</w:t>
      </w:r>
      <w:r w:rsidRPr="00CB31AD">
        <w:rPr>
          <w:rFonts w:ascii="新細明體" w:hAnsi="新細明體"/>
          <w:szCs w:val="21"/>
        </w:rPr>
        <w:t xml:space="preserve"> </w:t>
      </w:r>
      <w:r w:rsidRPr="00CB31AD">
        <w:rPr>
          <w:rFonts w:hint="eastAsia"/>
          <w:szCs w:val="21"/>
        </w:rPr>
        <w:t>及</w:t>
      </w:r>
      <w:r w:rsidRPr="00CB31AD">
        <w:rPr>
          <w:rFonts w:ascii="新細明體" w:hAnsi="新細明體"/>
          <w:szCs w:val="21"/>
        </w:rPr>
        <w:t xml:space="preserve"> </w:t>
      </w:r>
      <w:r w:rsidRPr="00CB31AD">
        <w:rPr>
          <w:rFonts w:hint="eastAsia"/>
          <w:szCs w:val="21"/>
        </w:rPr>
        <w:t>创新方法的教育；</w:t>
      </w:r>
    </w:p>
    <w:p w14:paraId="41C68787" w14:textId="7D6DF454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lastRenderedPageBreak/>
        <w:t>基于</w:t>
      </w:r>
      <w:r w:rsidRPr="00CB31AD">
        <w:rPr>
          <w:szCs w:val="21"/>
        </w:rPr>
        <w:t xml:space="preserve">TRIZ </w:t>
      </w:r>
      <w:r w:rsidRPr="00CB31AD">
        <w:rPr>
          <w:rFonts w:hint="eastAsia"/>
          <w:szCs w:val="21"/>
        </w:rPr>
        <w:t>的机会</w:t>
      </w:r>
      <w:r w:rsidRPr="00CB31AD">
        <w:rPr>
          <w:rFonts w:ascii="新細明體" w:hAnsi="新細明體" w:hint="eastAsia"/>
          <w:szCs w:val="21"/>
        </w:rPr>
        <w:t>辨识</w:t>
      </w:r>
      <w:r w:rsidRPr="00CB31AD">
        <w:rPr>
          <w:rFonts w:hint="eastAsia"/>
          <w:szCs w:val="21"/>
        </w:rPr>
        <w:t>及问题解决</w:t>
      </w:r>
      <w:r w:rsidRPr="00CB31AD">
        <w:rPr>
          <w:rFonts w:ascii="新細明體" w:hAnsi="新細明體" w:hint="eastAsia"/>
          <w:szCs w:val="21"/>
        </w:rPr>
        <w:t>之</w:t>
      </w:r>
      <w:r w:rsidRPr="00CB31AD">
        <w:rPr>
          <w:rFonts w:hint="eastAsia"/>
          <w:szCs w:val="21"/>
        </w:rPr>
        <w:t>理论和应用；</w:t>
      </w:r>
    </w:p>
    <w:p w14:paraId="784A128B" w14:textId="733941B6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开放式和合作式创新；</w:t>
      </w:r>
    </w:p>
    <w:p w14:paraId="4CB649CB" w14:textId="2BAB7998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资料驱动创新；</w:t>
      </w:r>
    </w:p>
    <w:p w14:paraId="0839CEC9" w14:textId="180E0821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创新方法与人工智慧（</w:t>
      </w:r>
      <w:r w:rsidRPr="00CB31AD">
        <w:rPr>
          <w:szCs w:val="21"/>
        </w:rPr>
        <w:t>AI</w:t>
      </w:r>
      <w:r w:rsidRPr="00CB31AD">
        <w:rPr>
          <w:rFonts w:hint="eastAsia"/>
          <w:szCs w:val="21"/>
        </w:rPr>
        <w:t>）、物联网（</w:t>
      </w:r>
      <w:r w:rsidRPr="00CB31AD">
        <w:rPr>
          <w:szCs w:val="21"/>
        </w:rPr>
        <w:t>IoT</w:t>
      </w:r>
      <w:r w:rsidRPr="00CB31AD">
        <w:rPr>
          <w:rFonts w:hint="eastAsia"/>
          <w:szCs w:val="21"/>
        </w:rPr>
        <w:t>）、智慧设计、生产和服务、电脑辅助创新（</w:t>
      </w:r>
      <w:r w:rsidRPr="00CB31AD">
        <w:rPr>
          <w:szCs w:val="21"/>
        </w:rPr>
        <w:t>CAI</w:t>
      </w:r>
      <w:r w:rsidRPr="00CB31AD">
        <w:rPr>
          <w:rFonts w:hint="eastAsia"/>
          <w:szCs w:val="21"/>
        </w:rPr>
        <w:t>）的</w:t>
      </w:r>
      <w:r w:rsidRPr="00CB31AD">
        <w:rPr>
          <w:rFonts w:ascii="新細明體" w:hAnsi="新細明體" w:hint="eastAsia"/>
          <w:szCs w:val="21"/>
        </w:rPr>
        <w:t>整</w:t>
      </w:r>
      <w:r w:rsidRPr="00CB31AD">
        <w:rPr>
          <w:rFonts w:hint="eastAsia"/>
          <w:szCs w:val="21"/>
        </w:rPr>
        <w:t>合；</w:t>
      </w:r>
    </w:p>
    <w:p w14:paraId="2CBEA6EC" w14:textId="57075FF1" w:rsidR="008C7C33" w:rsidRPr="00BF4D9E" w:rsidRDefault="00CB31AD" w:rsidP="008C7C33">
      <w:pPr>
        <w:numPr>
          <w:ilvl w:val="0"/>
          <w:numId w:val="6"/>
        </w:numPr>
        <w:textAlignment w:val="baseline"/>
        <w:rPr>
          <w:szCs w:val="21"/>
        </w:rPr>
      </w:pPr>
      <w:r w:rsidRPr="00CB31AD">
        <w:rPr>
          <w:rFonts w:hint="eastAsia"/>
          <w:szCs w:val="21"/>
        </w:rPr>
        <w:t>其他与系统</w:t>
      </w:r>
      <w:r w:rsidRPr="00CB31AD">
        <w:rPr>
          <w:rFonts w:ascii="新細明體" w:hAnsi="新細明體" w:hint="eastAsia"/>
          <w:szCs w:val="21"/>
        </w:rPr>
        <w:t>性</w:t>
      </w:r>
      <w:r w:rsidRPr="00CB31AD">
        <w:rPr>
          <w:rFonts w:hint="eastAsia"/>
          <w:szCs w:val="21"/>
        </w:rPr>
        <w:t>创新相关或相融合的新技术、新理论、新应用、新工具、新方法、新</w:t>
      </w:r>
      <w:r w:rsidRPr="00CB31AD">
        <w:rPr>
          <w:rFonts w:ascii="新細明體" w:hAnsi="新細明體" w:hint="eastAsia"/>
          <w:szCs w:val="21"/>
        </w:rPr>
        <w:t>趋势</w:t>
      </w:r>
      <w:r w:rsidRPr="00CB31AD">
        <w:rPr>
          <w:rFonts w:hint="eastAsia"/>
          <w:szCs w:val="21"/>
        </w:rPr>
        <w:t>等。</w:t>
      </w:r>
    </w:p>
    <w:p w14:paraId="29168487" w14:textId="77777777" w:rsidR="008B6298" w:rsidRPr="008C7C33" w:rsidRDefault="008B6298">
      <w:pPr>
        <w:textAlignment w:val="baseline"/>
        <w:rPr>
          <w:b/>
          <w:sz w:val="24"/>
        </w:rPr>
      </w:pPr>
    </w:p>
    <w:p w14:paraId="5FE6EBE2" w14:textId="68119946" w:rsidR="008C7C33" w:rsidRPr="008C7C33" w:rsidRDefault="00CB31AD" w:rsidP="008C7C33">
      <w:pPr>
        <w:tabs>
          <w:tab w:val="left" w:pos="420"/>
        </w:tabs>
        <w:textAlignment w:val="baseline"/>
        <w:rPr>
          <w:b/>
          <w:sz w:val="24"/>
        </w:rPr>
      </w:pPr>
      <w:r w:rsidRPr="00CB31AD">
        <w:rPr>
          <w:rFonts w:hint="eastAsia"/>
          <w:b/>
          <w:sz w:val="24"/>
        </w:rPr>
        <w:t>投稿指南：</w:t>
      </w:r>
    </w:p>
    <w:p w14:paraId="38F429D3" w14:textId="115B8F74" w:rsidR="008C7C33" w:rsidRPr="008C7C33" w:rsidRDefault="00CB31AD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b/>
          <w:sz w:val="24"/>
          <w:lang w:eastAsia="zh-TW"/>
        </w:rPr>
      </w:pPr>
      <w:r w:rsidRPr="00CB31AD">
        <w:rPr>
          <w:rFonts w:hint="eastAsia"/>
          <w:sz w:val="24"/>
        </w:rPr>
        <w:t>提交论文摘要用于初审，请详述主要思想及论文贡献。请在网站下载论文、摘要、报告的范本材料。也欢迎直接提交论文全文。</w:t>
      </w:r>
      <w:r w:rsidRPr="00CB31AD">
        <w:rPr>
          <w:sz w:val="24"/>
        </w:rPr>
        <w:t>ICSI</w:t>
      </w:r>
      <w:r w:rsidRPr="00CB31AD">
        <w:rPr>
          <w:rFonts w:hint="eastAsia"/>
          <w:sz w:val="24"/>
        </w:rPr>
        <w:t>大会接收论文全文</w:t>
      </w:r>
      <w:r w:rsidRPr="00CB31AD">
        <w:rPr>
          <w:rFonts w:ascii="新細明體" w:hAnsi="新細明體"/>
          <w:sz w:val="24"/>
        </w:rPr>
        <w:t>+</w:t>
      </w:r>
      <w:r w:rsidRPr="00CB31AD">
        <w:rPr>
          <w:rFonts w:hint="eastAsia"/>
          <w:sz w:val="24"/>
        </w:rPr>
        <w:t>报告档或</w:t>
      </w:r>
      <w:r w:rsidRPr="00CB31AD">
        <w:rPr>
          <w:rFonts w:ascii="新細明體" w:hAnsi="新細明體" w:hint="eastAsia"/>
          <w:sz w:val="24"/>
        </w:rPr>
        <w:t>摘要</w:t>
      </w:r>
      <w:r w:rsidRPr="00CB31AD">
        <w:rPr>
          <w:rFonts w:ascii="新細明體" w:hAnsi="新細明體"/>
          <w:sz w:val="24"/>
        </w:rPr>
        <w:t>+</w:t>
      </w:r>
      <w:r w:rsidRPr="00CB31AD">
        <w:rPr>
          <w:rFonts w:hint="eastAsia"/>
          <w:sz w:val="24"/>
        </w:rPr>
        <w:t>报告材料作为最终提交版本。全文和摘要需要提交</w:t>
      </w:r>
      <w:r w:rsidRPr="00CB31AD">
        <w:rPr>
          <w:sz w:val="24"/>
        </w:rPr>
        <w:t>WORD</w:t>
      </w:r>
      <w:r w:rsidRPr="00CB31AD">
        <w:rPr>
          <w:rFonts w:hint="eastAsia"/>
          <w:sz w:val="24"/>
        </w:rPr>
        <w:t>格式，报告请提交</w:t>
      </w:r>
      <w:r w:rsidRPr="00CB31AD">
        <w:rPr>
          <w:sz w:val="24"/>
        </w:rPr>
        <w:t>PPT</w:t>
      </w:r>
      <w:r w:rsidRPr="00CB31AD">
        <w:rPr>
          <w:rFonts w:hint="eastAsia"/>
          <w:sz w:val="24"/>
        </w:rPr>
        <w:t>格式。</w:t>
      </w:r>
      <w:r w:rsidRPr="00CB31AD">
        <w:rPr>
          <w:rFonts w:hint="eastAsia"/>
          <w:b/>
          <w:sz w:val="24"/>
        </w:rPr>
        <w:t>本研讨会以英文为正式语言</w:t>
      </w:r>
      <w:r w:rsidRPr="00CB31AD">
        <w:rPr>
          <w:b/>
          <w:sz w:val="24"/>
        </w:rPr>
        <w:t xml:space="preserve">, </w:t>
      </w:r>
      <w:r w:rsidRPr="00CB31AD">
        <w:rPr>
          <w:rFonts w:hint="eastAsia"/>
          <w:b/>
          <w:sz w:val="24"/>
        </w:rPr>
        <w:t>但备</w:t>
      </w:r>
      <w:r w:rsidRPr="00CB31AD">
        <w:rPr>
          <w:rFonts w:hint="eastAsia"/>
          <w:b/>
          <w:color w:val="FF0000"/>
          <w:sz w:val="24"/>
        </w:rPr>
        <w:t>有中文分场</w:t>
      </w:r>
      <w:r w:rsidRPr="00CB31AD">
        <w:rPr>
          <w:b/>
          <w:color w:val="FF0000"/>
          <w:sz w:val="24"/>
        </w:rPr>
        <w:t>(Special Session</w:t>
      </w:r>
      <w:r w:rsidRPr="00CB31AD">
        <w:rPr>
          <w:rFonts w:ascii="新細明體" w:hAnsi="新細明體"/>
          <w:b/>
          <w:color w:val="FF0000"/>
          <w:sz w:val="24"/>
        </w:rPr>
        <w:t>)</w:t>
      </w:r>
      <w:r w:rsidRPr="00CB31AD">
        <w:rPr>
          <w:rFonts w:hint="eastAsia"/>
          <w:b/>
          <w:color w:val="FF0000"/>
          <w:sz w:val="24"/>
        </w:rPr>
        <w:t>可接受中文论文</w:t>
      </w:r>
      <w:r w:rsidRPr="00CB31AD">
        <w:rPr>
          <w:rFonts w:hint="eastAsia"/>
          <w:b/>
          <w:sz w:val="24"/>
        </w:rPr>
        <w:t>。</w:t>
      </w:r>
      <w:r w:rsidRPr="00CB31AD">
        <w:rPr>
          <w:rFonts w:ascii="新細明體" w:hAnsi="新細明體"/>
          <w:b/>
          <w:sz w:val="24"/>
        </w:rPr>
        <w:t>(</w:t>
      </w:r>
      <w:r w:rsidRPr="00CB31AD">
        <w:rPr>
          <w:rFonts w:ascii="新細明體" w:hAnsi="新細明體" w:hint="eastAsia"/>
          <w:b/>
          <w:sz w:val="24"/>
        </w:rPr>
        <w:t>第一页请加英文题目、作者、摘要、及关键字）</w:t>
      </w:r>
    </w:p>
    <w:p w14:paraId="09F54CA3" w14:textId="0776808D" w:rsidR="008C7C33" w:rsidRPr="008C7C33" w:rsidRDefault="00CB31AD" w:rsidP="008C7C33">
      <w:pPr>
        <w:numPr>
          <w:ilvl w:val="0"/>
          <w:numId w:val="5"/>
        </w:numPr>
        <w:tabs>
          <w:tab w:val="num" w:pos="420"/>
        </w:tabs>
        <w:snapToGrid w:val="0"/>
        <w:spacing w:line="276" w:lineRule="auto"/>
        <w:textAlignment w:val="baseline"/>
        <w:rPr>
          <w:sz w:val="24"/>
        </w:rPr>
      </w:pPr>
      <w:r w:rsidRPr="00CB31AD">
        <w:rPr>
          <w:rFonts w:hint="eastAsia"/>
          <w:sz w:val="24"/>
        </w:rPr>
        <w:t>只有</w:t>
      </w:r>
      <w:r w:rsidRPr="00CB31AD">
        <w:rPr>
          <w:rFonts w:hint="eastAsia"/>
          <w:b/>
          <w:sz w:val="24"/>
        </w:rPr>
        <w:t>按时提交全文的论文可以参加</w:t>
      </w:r>
      <w:r w:rsidRPr="00CB31AD">
        <w:rPr>
          <w:rFonts w:ascii="新細明體" w:hAnsi="新細明體" w:hint="eastAsia"/>
          <w:b/>
          <w:sz w:val="24"/>
        </w:rPr>
        <w:t>论文竞</w:t>
      </w:r>
      <w:r w:rsidRPr="00CB31AD">
        <w:rPr>
          <w:rFonts w:hint="eastAsia"/>
          <w:b/>
          <w:sz w:val="24"/>
        </w:rPr>
        <w:t>赛</w:t>
      </w:r>
      <w:r w:rsidRPr="00CB31AD">
        <w:rPr>
          <w:rFonts w:hint="eastAsia"/>
          <w:sz w:val="24"/>
        </w:rPr>
        <w:t>。如有意参加论文</w:t>
      </w:r>
      <w:r w:rsidRPr="00CB31AD">
        <w:rPr>
          <w:rFonts w:ascii="新細明體" w:hAnsi="新細明體" w:hint="eastAsia"/>
          <w:b/>
          <w:sz w:val="24"/>
        </w:rPr>
        <w:t>竞</w:t>
      </w:r>
      <w:r w:rsidRPr="00CB31AD">
        <w:rPr>
          <w:rFonts w:hint="eastAsia"/>
          <w:sz w:val="24"/>
        </w:rPr>
        <w:t>赛，请在网上注册时选择论文</w:t>
      </w:r>
      <w:r w:rsidRPr="00CB31AD">
        <w:rPr>
          <w:rFonts w:ascii="新細明體" w:hAnsi="新細明體" w:hint="eastAsia"/>
          <w:sz w:val="24"/>
        </w:rPr>
        <w:t>竟</w:t>
      </w:r>
      <w:r w:rsidRPr="00CB31AD">
        <w:rPr>
          <w:rFonts w:hint="eastAsia"/>
          <w:sz w:val="24"/>
        </w:rPr>
        <w:t>赛和适当类别。国际评审</w:t>
      </w:r>
      <w:r w:rsidRPr="00CB31AD">
        <w:rPr>
          <w:rFonts w:ascii="新細明體" w:hAnsi="新細明體" w:hint="eastAsia"/>
          <w:sz w:val="24"/>
        </w:rPr>
        <w:t>委</w:t>
      </w:r>
      <w:r w:rsidRPr="00CB31AD">
        <w:rPr>
          <w:rFonts w:hint="eastAsia"/>
          <w:sz w:val="24"/>
        </w:rPr>
        <w:t>员将对论文进行</w:t>
      </w:r>
      <w:r w:rsidRPr="00CB31AD">
        <w:rPr>
          <w:rFonts w:ascii="新細明體" w:hAnsi="新細明體" w:hint="eastAsia"/>
          <w:sz w:val="24"/>
        </w:rPr>
        <w:t>双</w:t>
      </w:r>
      <w:r w:rsidRPr="00CB31AD">
        <w:rPr>
          <w:rFonts w:hint="eastAsia"/>
          <w:sz w:val="24"/>
        </w:rPr>
        <w:t>盲审</w:t>
      </w:r>
      <w:r w:rsidRPr="00CB31AD">
        <w:rPr>
          <w:rFonts w:ascii="新細明體" w:hAnsi="新細明體" w:hint="eastAsia"/>
          <w:sz w:val="24"/>
        </w:rPr>
        <w:t>查</w:t>
      </w:r>
      <w:r w:rsidRPr="00CB31AD">
        <w:rPr>
          <w:rFonts w:hint="eastAsia"/>
          <w:sz w:val="24"/>
        </w:rPr>
        <w:t>并评定获奖等级。</w:t>
      </w:r>
      <w:r w:rsidRPr="00CB31AD">
        <w:rPr>
          <w:rFonts w:hint="eastAsia"/>
          <w:b/>
          <w:sz w:val="24"/>
        </w:rPr>
        <w:t>创新方法相关领域的全文论文，经同行评议修改后，可以收录幷发表于</w:t>
      </w:r>
      <w:proofErr w:type="spellStart"/>
      <w:r w:rsidRPr="00CB31AD">
        <w:rPr>
          <w:b/>
          <w:sz w:val="24"/>
        </w:rPr>
        <w:t>IJoSI</w:t>
      </w:r>
      <w:proofErr w:type="spellEnd"/>
      <w:r w:rsidRPr="00CB31AD">
        <w:rPr>
          <w:rFonts w:hint="eastAsia"/>
          <w:b/>
          <w:sz w:val="24"/>
        </w:rPr>
        <w:t>。</w:t>
      </w:r>
    </w:p>
    <w:p w14:paraId="69A6DA06" w14:textId="77777777" w:rsidR="00CB31AD" w:rsidRPr="008C7C33" w:rsidRDefault="00CB31AD" w:rsidP="00CB31AD">
      <w:pPr>
        <w:textAlignment w:val="baseline"/>
        <w:rPr>
          <w:sz w:val="24"/>
        </w:rPr>
      </w:pPr>
    </w:p>
    <w:p w14:paraId="410701AE" w14:textId="77777777" w:rsidR="00CB31AD" w:rsidRPr="008C7C33" w:rsidRDefault="00CB31AD" w:rsidP="00CB31AD">
      <w:pPr>
        <w:snapToGrid w:val="0"/>
        <w:spacing w:line="360" w:lineRule="auto"/>
        <w:textAlignment w:val="baseline"/>
        <w:rPr>
          <w:color w:val="0563C1"/>
          <w:sz w:val="20"/>
          <w:u w:val="single" w:color="0563C1"/>
        </w:rPr>
      </w:pPr>
      <w:r w:rsidRPr="008C7C33">
        <w:rPr>
          <w:rFonts w:hint="eastAsia"/>
          <w:b/>
          <w:sz w:val="24"/>
        </w:rPr>
        <w:t>注册费</w:t>
      </w:r>
      <w:r w:rsidRPr="00676281">
        <w:rPr>
          <w:rFonts w:ascii="新細明體" w:hAnsi="新細明體"/>
          <w:b/>
          <w:sz w:val="24"/>
        </w:rPr>
        <w:t xml:space="preserve"> </w:t>
      </w:r>
      <w:r>
        <w:rPr>
          <w:b/>
          <w:sz w:val="24"/>
        </w:rPr>
        <w:t>(</w:t>
      </w:r>
      <w:r w:rsidRPr="00676281">
        <w:rPr>
          <w:rFonts w:ascii="新細明體" w:hAnsi="新細明體" w:hint="eastAsia"/>
          <w:b/>
          <w:sz w:val="24"/>
        </w:rPr>
        <w:t>以下只适用于中国大陆参与者</w:t>
      </w:r>
      <w:r>
        <w:rPr>
          <w:b/>
          <w:sz w:val="24"/>
        </w:rPr>
        <w:t>)</w:t>
      </w:r>
      <w:r w:rsidRPr="00676281">
        <w:rPr>
          <w:rFonts w:ascii="新細明體" w:hAnsi="新細明體"/>
          <w:b/>
          <w:sz w:val="24"/>
        </w:rPr>
        <w:t>:</w:t>
      </w:r>
    </w:p>
    <w:tbl>
      <w:tblPr>
        <w:tblW w:w="9077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4"/>
        <w:gridCol w:w="2737"/>
        <w:gridCol w:w="3026"/>
      </w:tblGrid>
      <w:tr w:rsidR="00CB31AD" w14:paraId="26CFBBE7" w14:textId="77777777" w:rsidTr="00590531">
        <w:trPr>
          <w:trHeight w:val="23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076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8C7C33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DB6F3" w14:textId="77777777" w:rsidR="00CB31AD" w:rsidRPr="00811877" w:rsidRDefault="00CB31AD" w:rsidP="00590531">
            <w:pPr>
              <w:textAlignment w:val="baseline"/>
              <w:rPr>
                <w:rFonts w:eastAsia="新細明體"/>
                <w:sz w:val="24"/>
                <w:lang w:eastAsia="zh-TW"/>
              </w:rPr>
            </w:pPr>
            <w:r w:rsidRPr="00811877">
              <w:rPr>
                <w:rFonts w:eastAsia="DengXian" w:hint="eastAsia"/>
              </w:rPr>
              <w:t>提前注册</w:t>
            </w:r>
            <w:r w:rsidRPr="00811877">
              <w:rPr>
                <w:rFonts w:ascii="新細明體" w:hAnsi="新細明體"/>
              </w:rPr>
              <w:t xml:space="preserve"> (</w:t>
            </w:r>
            <w:r w:rsidRPr="00811877">
              <w:t>2023/</w:t>
            </w:r>
            <w:r w:rsidRPr="00F308F3">
              <w:rPr>
                <w:color w:val="FF0000"/>
              </w:rPr>
              <w:t>8/31</w:t>
            </w:r>
            <w:r w:rsidRPr="00F308F3">
              <w:rPr>
                <w:rFonts w:hint="eastAsia"/>
                <w:color w:val="FF0000"/>
              </w:rPr>
              <w:t>前</w:t>
            </w:r>
            <w:r w:rsidRPr="00811877">
              <w:t>)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05813" w14:textId="77777777" w:rsidR="00CB31AD" w:rsidRPr="00811877" w:rsidRDefault="00CB31AD" w:rsidP="00590531">
            <w:pPr>
              <w:textAlignment w:val="baseline"/>
              <w:rPr>
                <w:sz w:val="24"/>
              </w:rPr>
            </w:pPr>
            <w:r w:rsidRPr="00811877">
              <w:rPr>
                <w:rFonts w:eastAsia="DengXian" w:hint="eastAsia"/>
              </w:rPr>
              <w:t>正常注册</w:t>
            </w:r>
            <w:r w:rsidRPr="00811877">
              <w:rPr>
                <w:rFonts w:ascii="新細明體" w:hAnsi="新細明體"/>
              </w:rPr>
              <w:t>(</w:t>
            </w:r>
            <w:r w:rsidRPr="00811877">
              <w:t>2023</w:t>
            </w:r>
            <w:r w:rsidRPr="00F308F3">
              <w:rPr>
                <w:color w:val="FF0000"/>
              </w:rPr>
              <w:t>/9/1</w:t>
            </w:r>
            <w:r w:rsidRPr="00F308F3">
              <w:rPr>
                <w:rFonts w:hint="eastAsia"/>
                <w:color w:val="FF0000"/>
              </w:rPr>
              <w:t>后</w:t>
            </w:r>
            <w:r w:rsidRPr="00811877">
              <w:t>)</w:t>
            </w:r>
          </w:p>
        </w:tc>
      </w:tr>
      <w:tr w:rsidR="00CB31AD" w14:paraId="5231CD50" w14:textId="77777777" w:rsidTr="00590531">
        <w:trPr>
          <w:trHeight w:val="23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4F15" w14:textId="77777777" w:rsidR="00CB31AD" w:rsidRPr="008C7C33" w:rsidRDefault="00CB31AD" w:rsidP="00590531">
            <w:pPr>
              <w:snapToGrid w:val="0"/>
              <w:textAlignment w:val="baseline"/>
              <w:rPr>
                <w:sz w:val="24"/>
              </w:rPr>
            </w:pPr>
            <w:r w:rsidRPr="00E30E39">
              <w:rPr>
                <w:rFonts w:eastAsia="DengXian" w:hint="eastAsia"/>
              </w:rPr>
              <w:t>作者</w:t>
            </w:r>
            <w:r w:rsidRPr="0031509F">
              <w:rPr>
                <w:rFonts w:eastAsia="DengXian"/>
              </w:rPr>
              <w:t xml:space="preserve"> &amp; </w:t>
            </w:r>
            <w:r w:rsidRPr="00E30E39">
              <w:rPr>
                <w:rFonts w:eastAsia="DengXian" w:hint="eastAsia"/>
              </w:rPr>
              <w:t>非作者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E9B04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1200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DBFBE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1500</w:t>
            </w:r>
          </w:p>
        </w:tc>
      </w:tr>
      <w:tr w:rsidR="00CB31AD" w14:paraId="37DD059F" w14:textId="77777777" w:rsidTr="00590531">
        <w:trPr>
          <w:trHeight w:val="23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87A" w14:textId="77777777" w:rsidR="00CB31AD" w:rsidRPr="008C7C33" w:rsidRDefault="00CB31AD" w:rsidP="00590531">
            <w:pPr>
              <w:snapToGrid w:val="0"/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I-SIM/SSI /</w:t>
            </w:r>
            <w:r w:rsidRPr="00E30E39">
              <w:rPr>
                <w:rFonts w:eastAsia="DengXian" w:hint="eastAsia"/>
              </w:rPr>
              <w:t>会员</w:t>
            </w:r>
            <w:r w:rsidRPr="00EA26DB">
              <w:t xml:space="preserve">; </w:t>
            </w:r>
            <w:r w:rsidRPr="00E30E39">
              <w:rPr>
                <w:rFonts w:eastAsia="DengXian" w:hint="eastAsia"/>
              </w:rPr>
              <w:t>承办学校员工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1AF82B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800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8063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1000</w:t>
            </w:r>
          </w:p>
        </w:tc>
      </w:tr>
      <w:tr w:rsidR="00CB31AD" w14:paraId="572A9322" w14:textId="77777777" w:rsidTr="00590531">
        <w:trPr>
          <w:trHeight w:val="23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6C52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 w:hint="eastAsia"/>
              </w:rPr>
              <w:t>学生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14B2D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300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DB878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E30E39">
              <w:rPr>
                <w:rFonts w:eastAsia="DengXian"/>
              </w:rPr>
              <w:t>RMB 500</w:t>
            </w:r>
          </w:p>
        </w:tc>
      </w:tr>
      <w:tr w:rsidR="00CB31AD" w14:paraId="025C5F9A" w14:textId="77777777" w:rsidTr="00590531">
        <w:trPr>
          <w:trHeight w:val="237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5A64" w14:textId="77777777" w:rsidR="00CB31AD" w:rsidRPr="008C7C33" w:rsidRDefault="00CB31AD" w:rsidP="00590531">
            <w:pPr>
              <w:textAlignment w:val="baseline"/>
              <w:rPr>
                <w:sz w:val="24"/>
              </w:rPr>
            </w:pPr>
            <w:r w:rsidRPr="008C7C33">
              <w:rPr>
                <w:sz w:val="24"/>
              </w:rPr>
              <w:t xml:space="preserve">GCSI </w:t>
            </w:r>
            <w:r w:rsidRPr="008C7C33">
              <w:rPr>
                <w:rFonts w:hint="eastAsia"/>
                <w:sz w:val="24"/>
              </w:rPr>
              <w:t>项目大赛</w:t>
            </w:r>
          </w:p>
        </w:tc>
        <w:tc>
          <w:tcPr>
            <w:tcW w:w="5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77C68" w14:textId="0500A30A" w:rsidR="00CB31AD" w:rsidRPr="008C7C33" w:rsidRDefault="00E71769" w:rsidP="00590531">
            <w:pPr>
              <w:textAlignment w:val="baseline"/>
              <w:rPr>
                <w:sz w:val="24"/>
              </w:rPr>
            </w:pPr>
            <w:r w:rsidRPr="00E71769">
              <w:rPr>
                <w:rFonts w:eastAsia="DengXian" w:hint="eastAsia"/>
              </w:rPr>
              <w:t>4</w:t>
            </w:r>
            <w:r w:rsidR="00CB31AD" w:rsidRPr="00E30E39">
              <w:rPr>
                <w:rFonts w:eastAsia="DengXian"/>
              </w:rPr>
              <w:t>50 RMB/</w:t>
            </w:r>
            <w:r w:rsidR="00CB31AD" w:rsidRPr="00E30E39">
              <w:rPr>
                <w:rFonts w:eastAsia="DengXian" w:hint="eastAsia"/>
              </w:rPr>
              <w:t>每个项目。</w:t>
            </w:r>
            <w:r w:rsidR="00CB31AD" w:rsidRPr="00E30E39">
              <w:rPr>
                <w:rFonts w:eastAsia="DengXian"/>
              </w:rPr>
              <w:t xml:space="preserve">ICSI </w:t>
            </w:r>
            <w:r w:rsidR="00CB31AD" w:rsidRPr="00E30E39">
              <w:rPr>
                <w:rFonts w:eastAsia="DengXian" w:hint="eastAsia"/>
              </w:rPr>
              <w:t>个人参会费用</w:t>
            </w:r>
            <w:r w:rsidR="00CB31AD" w:rsidRPr="00821F9D">
              <w:rPr>
                <w:rFonts w:eastAsia="DengXian" w:hint="eastAsia"/>
              </w:rPr>
              <w:t>另</w:t>
            </w:r>
            <w:r w:rsidR="00CB31AD" w:rsidRPr="00DA5CF3">
              <w:rPr>
                <w:rFonts w:eastAsia="DengXian" w:hint="eastAsia"/>
              </w:rPr>
              <w:t>计</w:t>
            </w:r>
            <w:r w:rsidR="00CB31AD" w:rsidRPr="00E30E39">
              <w:rPr>
                <w:rFonts w:eastAsia="DengXian"/>
              </w:rPr>
              <w:t>.</w:t>
            </w:r>
          </w:p>
        </w:tc>
      </w:tr>
    </w:tbl>
    <w:p w14:paraId="0109DDCE" w14:textId="725FD510" w:rsidR="008B6298" w:rsidRDefault="00CB31AD">
      <w:pPr>
        <w:textAlignment w:val="baseline"/>
        <w:rPr>
          <w:rFonts w:ascii="新細明體" w:eastAsia="新細明體" w:hAnsi="新細明體"/>
          <w:sz w:val="24"/>
        </w:rPr>
      </w:pPr>
      <w:r w:rsidRPr="00CB31AD">
        <w:rPr>
          <w:rFonts w:ascii="新細明體" w:hAnsi="新細明體"/>
          <w:sz w:val="24"/>
        </w:rPr>
        <w:t xml:space="preserve">*: </w:t>
      </w:r>
      <w:hyperlink r:id="rId10" w:history="1">
        <w:r w:rsidRPr="00CB31AD">
          <w:rPr>
            <w:rStyle w:val="aa"/>
            <w:rFonts w:ascii="新細明體" w:hAnsi="新細明體" w:hint="eastAsia"/>
            <w:b/>
            <w:sz w:val="24"/>
            <w:highlight w:val="yellow"/>
            <w:u w:color="0563C1"/>
            <w:shd w:val="clear" w:color="auto" w:fill="000000" w:themeFill="text1"/>
          </w:rPr>
          <w:t>点入加入会员可以立即享受会员优惠。</w:t>
        </w:r>
      </w:hyperlink>
    </w:p>
    <w:p w14:paraId="728EC97A" w14:textId="77777777" w:rsidR="00787BEB" w:rsidRDefault="00787BEB">
      <w:pPr>
        <w:textAlignment w:val="baseline"/>
        <w:rPr>
          <w:sz w:val="24"/>
        </w:rPr>
      </w:pPr>
    </w:p>
    <w:p w14:paraId="6AD43C83" w14:textId="3432D61B" w:rsidR="008C7C33" w:rsidRPr="008C7C33" w:rsidRDefault="00CB31AD">
      <w:pPr>
        <w:textAlignment w:val="baseline"/>
        <w:rPr>
          <w:b/>
          <w:sz w:val="24"/>
        </w:rPr>
      </w:pPr>
      <w:r w:rsidRPr="00CB31AD">
        <w:rPr>
          <w:b/>
          <w:sz w:val="24"/>
        </w:rPr>
        <w:t xml:space="preserve">GCSI </w:t>
      </w:r>
      <w:r w:rsidRPr="00CB31AD">
        <w:rPr>
          <w:rFonts w:hint="eastAsia"/>
          <w:b/>
          <w:sz w:val="24"/>
        </w:rPr>
        <w:t>项目大赛</w:t>
      </w:r>
      <w:r w:rsidRPr="00CB31AD">
        <w:rPr>
          <w:b/>
          <w:sz w:val="24"/>
        </w:rPr>
        <w:t>/</w:t>
      </w:r>
      <w:r w:rsidRPr="00CB31AD">
        <w:rPr>
          <w:rFonts w:hint="eastAsia"/>
          <w:b/>
          <w:sz w:val="24"/>
        </w:rPr>
        <w:t>展示</w:t>
      </w:r>
    </w:p>
    <w:p w14:paraId="22062011" w14:textId="15ECDABC" w:rsidR="008C7C33" w:rsidRPr="008C7C33" w:rsidRDefault="00CB31AD" w:rsidP="00CA6B6B">
      <w:pPr>
        <w:snapToGrid w:val="0"/>
        <w:textAlignment w:val="baseline"/>
        <w:rPr>
          <w:sz w:val="24"/>
          <w:u w:val="single"/>
        </w:rPr>
      </w:pPr>
      <w:r w:rsidRPr="00CB31AD">
        <w:rPr>
          <w:rFonts w:hint="eastAsia"/>
          <w:sz w:val="24"/>
        </w:rPr>
        <w:t>第</w:t>
      </w:r>
      <w:r w:rsidRPr="00CB31AD">
        <w:rPr>
          <w:sz w:val="24"/>
        </w:rPr>
        <w:t>1</w:t>
      </w:r>
      <w:r w:rsidRPr="00CB31AD">
        <w:rPr>
          <w:sz w:val="24"/>
          <w:u w:val="single" w:color="FF0000"/>
        </w:rPr>
        <w:t>3</w:t>
      </w:r>
      <w:r w:rsidRPr="00CB31AD">
        <w:rPr>
          <w:rFonts w:hint="eastAsia"/>
          <w:sz w:val="24"/>
        </w:rPr>
        <w:t>届全球系统创新竞赛</w:t>
      </w:r>
      <w:r w:rsidRPr="00CB31AD">
        <w:rPr>
          <w:sz w:val="24"/>
        </w:rPr>
        <w:t>(GCSI)</w:t>
      </w:r>
      <w:r w:rsidRPr="00CB31AD">
        <w:rPr>
          <w:rFonts w:hint="eastAsia"/>
          <w:sz w:val="24"/>
        </w:rPr>
        <w:t>将在</w:t>
      </w:r>
      <w:r w:rsidRPr="00CB31AD">
        <w:rPr>
          <w:sz w:val="24"/>
        </w:rPr>
        <w:t>ICSI</w:t>
      </w:r>
      <w:r w:rsidRPr="00CB31AD">
        <w:rPr>
          <w:rFonts w:hint="eastAsia"/>
          <w:sz w:val="24"/>
        </w:rPr>
        <w:t>会议的</w:t>
      </w:r>
      <w:r w:rsidRPr="00CB31AD">
        <w:rPr>
          <w:rFonts w:ascii="新細明體" w:hAnsi="新細明體" w:hint="eastAsia"/>
          <w:sz w:val="24"/>
        </w:rPr>
        <w:t>分</w:t>
      </w:r>
      <w:r w:rsidRPr="00CB31AD">
        <w:rPr>
          <w:rFonts w:hint="eastAsia"/>
          <w:sz w:val="24"/>
        </w:rPr>
        <w:t>会场上举行其最后一轮的项目决赛。</w:t>
      </w:r>
      <w:r w:rsidRPr="00CB31AD">
        <w:rPr>
          <w:sz w:val="24"/>
        </w:rPr>
        <w:t xml:space="preserve"> </w:t>
      </w:r>
      <w:r w:rsidRPr="00CB31AD">
        <w:rPr>
          <w:rFonts w:hint="eastAsia"/>
          <w:sz w:val="24"/>
        </w:rPr>
        <w:t>本次</w:t>
      </w:r>
      <w:r w:rsidRPr="00CB31AD">
        <w:rPr>
          <w:sz w:val="24"/>
        </w:rPr>
        <w:t>GCSI</w:t>
      </w:r>
      <w:r w:rsidRPr="00CB31AD">
        <w:rPr>
          <w:rFonts w:ascii="新細明體" w:hAnsi="新細明體" w:hint="eastAsia"/>
          <w:sz w:val="24"/>
        </w:rPr>
        <w:t>竞赛</w:t>
      </w:r>
      <w:r w:rsidRPr="00CB31AD">
        <w:rPr>
          <w:rFonts w:hint="eastAsia"/>
          <w:sz w:val="24"/>
        </w:rPr>
        <w:t>的目标是促进系统创新，说明传播创新成果。</w:t>
      </w:r>
      <w:r w:rsidRPr="00CB31AD">
        <w:rPr>
          <w:sz w:val="24"/>
        </w:rPr>
        <w:t xml:space="preserve"> </w:t>
      </w:r>
      <w:r w:rsidRPr="00CB31AD">
        <w:rPr>
          <w:rFonts w:hint="eastAsia"/>
          <w:sz w:val="24"/>
        </w:rPr>
        <w:t>将</w:t>
      </w:r>
      <w:r w:rsidRPr="00CB31AD">
        <w:rPr>
          <w:rFonts w:ascii="新細明體" w:hAnsi="新細明體" w:hint="eastAsia"/>
          <w:sz w:val="24"/>
        </w:rPr>
        <w:t>依个别分类，</w:t>
      </w:r>
      <w:r w:rsidRPr="00CB31AD">
        <w:rPr>
          <w:rFonts w:hint="eastAsia"/>
          <w:sz w:val="24"/>
        </w:rPr>
        <w:t>颁发白金、金牌、银牌、铜牌和证书。</w:t>
      </w:r>
      <w:r w:rsidRPr="00CB31AD">
        <w:rPr>
          <w:sz w:val="24"/>
        </w:rPr>
        <w:t xml:space="preserve"> ICSI</w:t>
      </w:r>
      <w:r w:rsidRPr="00CB31AD">
        <w:rPr>
          <w:rFonts w:hint="eastAsia"/>
          <w:sz w:val="24"/>
        </w:rPr>
        <w:t>参与者可以免费参</w:t>
      </w:r>
      <w:r w:rsidRPr="00CB31AD">
        <w:rPr>
          <w:rFonts w:ascii="新細明體" w:hAnsi="新細明體" w:hint="eastAsia"/>
          <w:sz w:val="24"/>
        </w:rPr>
        <w:t>观</w:t>
      </w:r>
      <w:r w:rsidRPr="00CB31AD">
        <w:rPr>
          <w:rFonts w:hint="eastAsia"/>
          <w:sz w:val="24"/>
        </w:rPr>
        <w:t>专案</w:t>
      </w:r>
      <w:r w:rsidRPr="00CB31AD">
        <w:rPr>
          <w:rFonts w:ascii="新細明體" w:hAnsi="新細明體" w:hint="eastAsia"/>
          <w:sz w:val="24"/>
        </w:rPr>
        <w:t>报告</w:t>
      </w:r>
      <w:r w:rsidRPr="00CB31AD">
        <w:rPr>
          <w:rFonts w:hint="eastAsia"/>
          <w:sz w:val="24"/>
        </w:rPr>
        <w:t>和演示。</w:t>
      </w:r>
      <w:r w:rsidRPr="00CB31AD">
        <w:rPr>
          <w:sz w:val="24"/>
        </w:rPr>
        <w:t xml:space="preserve"> </w:t>
      </w:r>
      <w:r w:rsidRPr="00CB31AD">
        <w:rPr>
          <w:rFonts w:hint="eastAsia"/>
          <w:sz w:val="24"/>
        </w:rPr>
        <w:t>评审委员会保留根据专案品质调整获奖人数的权利。</w:t>
      </w:r>
      <w:r w:rsidRPr="00CB31AD">
        <w:rPr>
          <w:sz w:val="24"/>
        </w:rPr>
        <w:t xml:space="preserve"> </w:t>
      </w:r>
      <w:r w:rsidRPr="00CB31AD">
        <w:rPr>
          <w:rFonts w:hint="eastAsia"/>
          <w:sz w:val="24"/>
        </w:rPr>
        <w:t>详情见</w:t>
      </w:r>
      <w:hyperlink r:id="rId11" w:history="1">
        <w:r w:rsidRPr="00CB31AD">
          <w:rPr>
            <w:rStyle w:val="aa"/>
            <w:sz w:val="24"/>
            <w:u w:color="0563C1"/>
          </w:rPr>
          <w:t>https://www.i-sim.org/icsi2023</w:t>
        </w:r>
      </w:hyperlink>
    </w:p>
    <w:sectPr w:rsidR="008C7C33" w:rsidRPr="008C7C33">
      <w:headerReference w:type="default" r:id="rId12"/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CC18" w14:textId="77777777" w:rsidR="00624D26" w:rsidRDefault="00624D26">
      <w:r>
        <w:separator/>
      </w:r>
    </w:p>
  </w:endnote>
  <w:endnote w:type="continuationSeparator" w:id="0">
    <w:p w14:paraId="68A4F7C3" w14:textId="77777777" w:rsidR="00624D26" w:rsidRDefault="006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751E" w14:textId="77777777" w:rsidR="00624D26" w:rsidRDefault="00624D26">
      <w:r>
        <w:separator/>
      </w:r>
    </w:p>
  </w:footnote>
  <w:footnote w:type="continuationSeparator" w:id="0">
    <w:p w14:paraId="02F3A157" w14:textId="77777777" w:rsidR="00624D26" w:rsidRDefault="0062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FBEB" w14:textId="77777777" w:rsidR="008B6298" w:rsidRDefault="00B4364F">
    <w:pPr>
      <w:tabs>
        <w:tab w:val="left" w:pos="8222"/>
      </w:tabs>
      <w:snapToGrid w:val="0"/>
      <w:ind w:leftChars="472" w:left="991"/>
      <w:jc w:val="left"/>
      <w:rPr>
        <w:rFonts w:ascii="FangSong" w:eastAsia="FangSong" w:hAnsi="FangSong"/>
        <w:i/>
        <w:color w:val="0070C0"/>
        <w:sz w:val="15"/>
        <w:szCs w:val="15"/>
      </w:rPr>
    </w:pPr>
    <w:bookmarkStart w:id="1" w:name="_Hlk123888761"/>
    <w:r w:rsidRPr="000E1042">
      <w:rPr>
        <w:bCs/>
        <w:noProof/>
        <w:sz w:val="22"/>
      </w:rPr>
      <w:drawing>
        <wp:anchor distT="0" distB="0" distL="114300" distR="114300" simplePos="0" relativeHeight="251669504" behindDoc="1" locked="0" layoutInCell="1" allowOverlap="1" wp14:anchorId="1C81E2E8" wp14:editId="3DEA9CEC">
          <wp:simplePos x="0" y="0"/>
          <wp:positionH relativeFrom="column">
            <wp:posOffset>5619750</wp:posOffset>
          </wp:positionH>
          <wp:positionV relativeFrom="paragraph">
            <wp:posOffset>-273050</wp:posOffset>
          </wp:positionV>
          <wp:extent cx="675005" cy="570865"/>
          <wp:effectExtent l="0" t="0" r="0" b="635"/>
          <wp:wrapTight wrapText="bothSides">
            <wp:wrapPolygon edited="0">
              <wp:start x="0" y="0"/>
              <wp:lineTo x="0" y="20903"/>
              <wp:lineTo x="20726" y="20903"/>
              <wp:lineTo x="20726" y="0"/>
              <wp:lineTo x="0" y="0"/>
            </wp:wrapPolygon>
          </wp:wrapTight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0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92DDE0" wp14:editId="5956D9E7">
              <wp:simplePos x="0" y="0"/>
              <wp:positionH relativeFrom="column">
                <wp:posOffset>4104628</wp:posOffset>
              </wp:positionH>
              <wp:positionV relativeFrom="paragraph">
                <wp:posOffset>-87846</wp:posOffset>
              </wp:positionV>
              <wp:extent cx="1514475" cy="247015"/>
              <wp:effectExtent l="0" t="0" r="0" b="635"/>
              <wp:wrapSquare wrapText="bothSides"/>
              <wp:docPr id="5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6887F" w14:textId="12AD17DE" w:rsidR="00B4364F" w:rsidRDefault="00972216">
                          <w:r>
                            <w:rPr>
                              <w:rFonts w:eastAsia="新細明體" w:hint="eastAsia"/>
                              <w:kern w:val="0"/>
                              <w:sz w:val="20"/>
                              <w:szCs w:val="20"/>
                              <w:lang w:eastAsia="zh-TW"/>
                            </w:rPr>
                            <w:t>廣東工商職業技術大學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92DDE0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23.2pt;margin-top:-6.9pt;width:119.25pt;height:19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" filled="f" stroked="f">
              <v:textbox>
                <w:txbxContent>
                  <w:p w14:paraId="1BD6887F" w14:textId="12AD17DE" w:rsidR="00B4364F" w:rsidRDefault="00972216">
                    <w:r>
                      <w:rPr>
                        <w:rFonts w:eastAsia="新細明體" w:hint="eastAsia"/>
                        <w:kern w:val="0"/>
                        <w:sz w:val="20"/>
                        <w:szCs w:val="20"/>
                        <w:lang w:eastAsia="zh-TW"/>
                      </w:rPr>
                      <w:t>廣東工商職業技術大學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73F252C0" wp14:editId="325D75CE">
          <wp:simplePos x="0" y="0"/>
          <wp:positionH relativeFrom="column">
            <wp:posOffset>3615091</wp:posOffset>
          </wp:positionH>
          <wp:positionV relativeFrom="paragraph">
            <wp:posOffset>-272966</wp:posOffset>
          </wp:positionV>
          <wp:extent cx="629285" cy="583301"/>
          <wp:effectExtent l="0" t="0" r="0" b="7620"/>
          <wp:wrapNone/>
          <wp:docPr id="18" name="图片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1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487" cy="584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7D2299" wp14:editId="49A51B5A">
              <wp:simplePos x="0" y="0"/>
              <wp:positionH relativeFrom="column">
                <wp:posOffset>2103755</wp:posOffset>
              </wp:positionH>
              <wp:positionV relativeFrom="paragraph">
                <wp:posOffset>-71120</wp:posOffset>
              </wp:positionV>
              <wp:extent cx="1514475" cy="247015"/>
              <wp:effectExtent l="0" t="0" r="0" b="635"/>
              <wp:wrapSquare wrapText="bothSides"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47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013E6" w14:textId="5176E912" w:rsidR="008B6298" w:rsidRDefault="00972216">
                          <w:r w:rsidRPr="00972216">
                            <w:rPr>
                              <w:rFonts w:eastAsia="新細明體" w:hint="eastAsia"/>
                              <w:lang w:eastAsia="zh-TW"/>
                            </w:rPr>
                            <w:t>中華系統性創新學會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D2299" id="_x0000_s1027" type="#_x0000_t202" style="position:absolute;left:0;text-align:left;margin-left:165.65pt;margin-top:-5.6pt;width:119.25pt;height:1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" filled="f" stroked="f">
              <v:textbox>
                <w:txbxContent>
                  <w:p w14:paraId="63B013E6" w14:textId="5176E912" w:rsidR="008B6298" w:rsidRDefault="00972216">
                    <w:r w:rsidRPr="00972216">
                      <w:rPr>
                        <w:rFonts w:eastAsia="新細明體" w:hint="eastAsia"/>
                        <w:lang w:eastAsia="zh-TW"/>
                      </w:rPr>
                      <w:t>中華系統性創新學會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E172861" wp14:editId="39750587">
          <wp:simplePos x="0" y="0"/>
          <wp:positionH relativeFrom="margin">
            <wp:posOffset>1707191</wp:posOffset>
          </wp:positionH>
          <wp:positionV relativeFrom="margin">
            <wp:posOffset>-648707</wp:posOffset>
          </wp:positionV>
          <wp:extent cx="505460" cy="514350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1E249" wp14:editId="1B32E6FC">
              <wp:simplePos x="0" y="0"/>
              <wp:positionH relativeFrom="column">
                <wp:posOffset>169905</wp:posOffset>
              </wp:positionH>
              <wp:positionV relativeFrom="paragraph">
                <wp:posOffset>-75985</wp:posOffset>
              </wp:positionV>
              <wp:extent cx="1773555" cy="46418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355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6B9F142" w14:textId="32D45BD5" w:rsidR="008B6298" w:rsidRDefault="00972216">
                          <w:pPr>
                            <w:pStyle w:val="Web"/>
                            <w:kinsoku w:val="0"/>
                            <w:overflowPunct w:val="0"/>
                            <w:adjustRightInd w:val="0"/>
                            <w:snapToGrid w:val="0"/>
                            <w:spacing w:before="0" w:beforeAutospacing="0" w:after="0" w:afterAutospacing="0"/>
                            <w:textAlignment w:val="baseline"/>
                            <w:rPr>
                              <w:sz w:val="28"/>
                              <w:szCs w:val="28"/>
                            </w:rPr>
                          </w:pPr>
                          <w:r w:rsidRPr="00972216">
                            <w:rPr>
                              <w:rFonts w:hint="eastAsia"/>
                            </w:rPr>
                            <w:t>國際創新方法學會</w:t>
                          </w:r>
                        </w:p>
                      </w:txbxContent>
                    </wps:txbx>
                    <wps:bodyPr wrap="square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61E249" id="Text Box 6" o:spid="_x0000_s1028" type="#_x0000_t202" style="position:absolute;left:0;text-align:left;margin-left:13.4pt;margin-top:-6pt;width:139.65pt;height:3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" filled="f" stroked="f">
              <v:textbox>
                <w:txbxContent>
                  <w:p w14:paraId="76B9F142" w14:textId="32D45BD5" w:rsidR="008B6298" w:rsidRDefault="00972216">
                    <w:pPr>
                      <w:pStyle w:val="Web"/>
                      <w:kinsoku w:val="0"/>
                      <w:overflowPunct w:val="0"/>
                      <w:adjustRightInd w:val="0"/>
                      <w:snapToGrid w:val="0"/>
                      <w:spacing w:before="0" w:beforeAutospacing="0" w:after="0" w:afterAutospacing="0"/>
                      <w:textAlignment w:val="baseline"/>
                      <w:rPr>
                        <w:sz w:val="28"/>
                        <w:szCs w:val="28"/>
                      </w:rPr>
                    </w:pPr>
                    <w:r w:rsidRPr="00972216">
                      <w:rPr>
                        <w:rFonts w:hint="eastAsia"/>
                      </w:rPr>
                      <w:t>國際創新方法學會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AD40A92" wp14:editId="03A63F49">
          <wp:simplePos x="0" y="0"/>
          <wp:positionH relativeFrom="margin">
            <wp:posOffset>-359925</wp:posOffset>
          </wp:positionH>
          <wp:positionV relativeFrom="paragraph">
            <wp:posOffset>-177165</wp:posOffset>
          </wp:positionV>
          <wp:extent cx="624840" cy="420370"/>
          <wp:effectExtent l="0" t="0" r="0" b="0"/>
          <wp:wrapTight wrapText="bothSides">
            <wp:wrapPolygon edited="0">
              <wp:start x="0" y="0"/>
              <wp:lineTo x="0" y="979"/>
              <wp:lineTo x="2634" y="15662"/>
              <wp:lineTo x="0" y="19577"/>
              <wp:lineTo x="0" y="20556"/>
              <wp:lineTo x="21073" y="20556"/>
              <wp:lineTo x="21073" y="19577"/>
              <wp:lineTo x="17780" y="15662"/>
              <wp:lineTo x="21073" y="0"/>
              <wp:lineTo x="0" y="0"/>
            </wp:wrapPolygon>
          </wp:wrapTight>
          <wp:docPr id="7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2A0">
      <w:rPr>
        <w:rFonts w:cs="Tahoma" w:hint="eastAsia"/>
        <w:bCs/>
      </w:rPr>
      <w:t xml:space="preserve">                                            </w:t>
    </w:r>
  </w:p>
  <w:bookmarkEnd w:id="1"/>
  <w:p w14:paraId="0EE736B3" w14:textId="77777777" w:rsidR="008B6298" w:rsidRDefault="008B62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Restart w:val="0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Restart w:val="0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Restart w:val="0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Restart w:val="0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Restart w:val="0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Restart w:val="0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Restart w:val="0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Restart w:val="0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11485"/>
    <w:multiLevelType w:val="multilevel"/>
    <w:tmpl w:val="2C711485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F36E0B"/>
    <w:multiLevelType w:val="hybridMultilevel"/>
    <w:tmpl w:val="BD20F2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DBC6B5D"/>
    <w:multiLevelType w:val="multilevel"/>
    <w:tmpl w:val="4DBC6B5D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5C4D31"/>
    <w:multiLevelType w:val="hybridMultilevel"/>
    <w:tmpl w:val="095A1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9256472">
    <w:abstractNumId w:val="5"/>
  </w:num>
  <w:num w:numId="2" w16cid:durableId="32270986">
    <w:abstractNumId w:val="3"/>
  </w:num>
  <w:num w:numId="3" w16cid:durableId="104690028">
    <w:abstractNumId w:val="2"/>
  </w:num>
  <w:num w:numId="4" w16cid:durableId="109790525">
    <w:abstractNumId w:val="0"/>
  </w:num>
  <w:num w:numId="5" w16cid:durableId="447746539">
    <w:abstractNumId w:val="1"/>
  </w:num>
  <w:num w:numId="6" w16cid:durableId="1350333927">
    <w:abstractNumId w:val="6"/>
  </w:num>
  <w:num w:numId="7" w16cid:durableId="988940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1NTKxNDcyMzM3MjFQ0lEKTi0uzszPAymwrAUA8CqYwiwAAAA="/>
  </w:docVars>
  <w:rsids>
    <w:rsidRoot w:val="00172A27"/>
    <w:rsid w:val="00002C33"/>
    <w:rsid w:val="00007287"/>
    <w:rsid w:val="0001211D"/>
    <w:rsid w:val="00017743"/>
    <w:rsid w:val="00022D87"/>
    <w:rsid w:val="00027A94"/>
    <w:rsid w:val="00031510"/>
    <w:rsid w:val="00031B14"/>
    <w:rsid w:val="00045B84"/>
    <w:rsid w:val="0005049E"/>
    <w:rsid w:val="00055AEA"/>
    <w:rsid w:val="0005709B"/>
    <w:rsid w:val="00073764"/>
    <w:rsid w:val="00074C76"/>
    <w:rsid w:val="00084213"/>
    <w:rsid w:val="00085B23"/>
    <w:rsid w:val="000B043A"/>
    <w:rsid w:val="000B71A0"/>
    <w:rsid w:val="000C611C"/>
    <w:rsid w:val="000C71CB"/>
    <w:rsid w:val="000D41F1"/>
    <w:rsid w:val="000D6414"/>
    <w:rsid w:val="000D6FB2"/>
    <w:rsid w:val="000D7383"/>
    <w:rsid w:val="000F3231"/>
    <w:rsid w:val="000F3797"/>
    <w:rsid w:val="000F3F64"/>
    <w:rsid w:val="000F41F5"/>
    <w:rsid w:val="000F63EE"/>
    <w:rsid w:val="000F6B9C"/>
    <w:rsid w:val="000F6D30"/>
    <w:rsid w:val="000F6E5F"/>
    <w:rsid w:val="000F7BBD"/>
    <w:rsid w:val="00102F9B"/>
    <w:rsid w:val="00107EF7"/>
    <w:rsid w:val="001155C8"/>
    <w:rsid w:val="0012002C"/>
    <w:rsid w:val="00121650"/>
    <w:rsid w:val="00122DCC"/>
    <w:rsid w:val="00132642"/>
    <w:rsid w:val="001435BE"/>
    <w:rsid w:val="001513C0"/>
    <w:rsid w:val="00172A27"/>
    <w:rsid w:val="00173408"/>
    <w:rsid w:val="00173D71"/>
    <w:rsid w:val="00180F3C"/>
    <w:rsid w:val="00186FB4"/>
    <w:rsid w:val="001A1547"/>
    <w:rsid w:val="001A2142"/>
    <w:rsid w:val="001B6A75"/>
    <w:rsid w:val="001C1FEC"/>
    <w:rsid w:val="001D20C2"/>
    <w:rsid w:val="001E6722"/>
    <w:rsid w:val="001E7540"/>
    <w:rsid w:val="001E7992"/>
    <w:rsid w:val="001F1E88"/>
    <w:rsid w:val="0021438F"/>
    <w:rsid w:val="00216CE8"/>
    <w:rsid w:val="0022442B"/>
    <w:rsid w:val="00226EF7"/>
    <w:rsid w:val="00242EEF"/>
    <w:rsid w:val="00245809"/>
    <w:rsid w:val="00245F25"/>
    <w:rsid w:val="0025374E"/>
    <w:rsid w:val="00260940"/>
    <w:rsid w:val="00265794"/>
    <w:rsid w:val="002868D6"/>
    <w:rsid w:val="00293447"/>
    <w:rsid w:val="002A0F50"/>
    <w:rsid w:val="002A1E96"/>
    <w:rsid w:val="002A606A"/>
    <w:rsid w:val="002B1AE3"/>
    <w:rsid w:val="002C79A8"/>
    <w:rsid w:val="002D4BA0"/>
    <w:rsid w:val="002E093D"/>
    <w:rsid w:val="002E09AB"/>
    <w:rsid w:val="002E3077"/>
    <w:rsid w:val="002F12AD"/>
    <w:rsid w:val="002F18B0"/>
    <w:rsid w:val="00300457"/>
    <w:rsid w:val="003054B2"/>
    <w:rsid w:val="00305E3F"/>
    <w:rsid w:val="0030624E"/>
    <w:rsid w:val="00312AC3"/>
    <w:rsid w:val="0033288D"/>
    <w:rsid w:val="00332A3A"/>
    <w:rsid w:val="00340999"/>
    <w:rsid w:val="00357E76"/>
    <w:rsid w:val="00364718"/>
    <w:rsid w:val="003703CB"/>
    <w:rsid w:val="00370936"/>
    <w:rsid w:val="00370E1C"/>
    <w:rsid w:val="0037407A"/>
    <w:rsid w:val="00374380"/>
    <w:rsid w:val="00374933"/>
    <w:rsid w:val="0037793E"/>
    <w:rsid w:val="00391E21"/>
    <w:rsid w:val="003928D3"/>
    <w:rsid w:val="003973C8"/>
    <w:rsid w:val="003A02A0"/>
    <w:rsid w:val="003A3E30"/>
    <w:rsid w:val="003B1484"/>
    <w:rsid w:val="003C42DE"/>
    <w:rsid w:val="003D1512"/>
    <w:rsid w:val="003D2615"/>
    <w:rsid w:val="003D73D3"/>
    <w:rsid w:val="003E2FCF"/>
    <w:rsid w:val="003E6472"/>
    <w:rsid w:val="003E6D1C"/>
    <w:rsid w:val="003F15C1"/>
    <w:rsid w:val="003F48F5"/>
    <w:rsid w:val="003F77FC"/>
    <w:rsid w:val="00403A3C"/>
    <w:rsid w:val="00414136"/>
    <w:rsid w:val="004210B2"/>
    <w:rsid w:val="00421E0B"/>
    <w:rsid w:val="004268F5"/>
    <w:rsid w:val="00431F81"/>
    <w:rsid w:val="004322F1"/>
    <w:rsid w:val="00436219"/>
    <w:rsid w:val="00447614"/>
    <w:rsid w:val="0045011E"/>
    <w:rsid w:val="00452E8D"/>
    <w:rsid w:val="00453F8C"/>
    <w:rsid w:val="00454754"/>
    <w:rsid w:val="00460FCA"/>
    <w:rsid w:val="004636EA"/>
    <w:rsid w:val="00480BC6"/>
    <w:rsid w:val="00490916"/>
    <w:rsid w:val="004936E3"/>
    <w:rsid w:val="004940A5"/>
    <w:rsid w:val="0049413F"/>
    <w:rsid w:val="004974F3"/>
    <w:rsid w:val="004A0D71"/>
    <w:rsid w:val="004A2B9D"/>
    <w:rsid w:val="004A6B4B"/>
    <w:rsid w:val="004B27D6"/>
    <w:rsid w:val="004C3654"/>
    <w:rsid w:val="004D03C2"/>
    <w:rsid w:val="004D47D2"/>
    <w:rsid w:val="004D7794"/>
    <w:rsid w:val="004E2AAB"/>
    <w:rsid w:val="004E545A"/>
    <w:rsid w:val="004F5CA3"/>
    <w:rsid w:val="005110BA"/>
    <w:rsid w:val="00514036"/>
    <w:rsid w:val="00516A27"/>
    <w:rsid w:val="00530D2E"/>
    <w:rsid w:val="00535165"/>
    <w:rsid w:val="00541E38"/>
    <w:rsid w:val="00563CA5"/>
    <w:rsid w:val="00577F0C"/>
    <w:rsid w:val="005953DC"/>
    <w:rsid w:val="00596255"/>
    <w:rsid w:val="005A0698"/>
    <w:rsid w:val="005A3426"/>
    <w:rsid w:val="005A38B7"/>
    <w:rsid w:val="005A4072"/>
    <w:rsid w:val="005A722A"/>
    <w:rsid w:val="005B3158"/>
    <w:rsid w:val="005B521E"/>
    <w:rsid w:val="005B5610"/>
    <w:rsid w:val="005C1D1B"/>
    <w:rsid w:val="005D08E7"/>
    <w:rsid w:val="005E0815"/>
    <w:rsid w:val="006009A9"/>
    <w:rsid w:val="00602323"/>
    <w:rsid w:val="006143AB"/>
    <w:rsid w:val="00614A11"/>
    <w:rsid w:val="00623132"/>
    <w:rsid w:val="00624D26"/>
    <w:rsid w:val="00625AE1"/>
    <w:rsid w:val="006277A0"/>
    <w:rsid w:val="00627B0C"/>
    <w:rsid w:val="00635693"/>
    <w:rsid w:val="00651031"/>
    <w:rsid w:val="00654B04"/>
    <w:rsid w:val="00665B16"/>
    <w:rsid w:val="00665D03"/>
    <w:rsid w:val="00675E90"/>
    <w:rsid w:val="00676281"/>
    <w:rsid w:val="0068208B"/>
    <w:rsid w:val="00687803"/>
    <w:rsid w:val="006953CA"/>
    <w:rsid w:val="00696C2E"/>
    <w:rsid w:val="006A78C3"/>
    <w:rsid w:val="006A7C00"/>
    <w:rsid w:val="006B017F"/>
    <w:rsid w:val="006B5A69"/>
    <w:rsid w:val="006C14B8"/>
    <w:rsid w:val="006C160B"/>
    <w:rsid w:val="006C223A"/>
    <w:rsid w:val="006C2499"/>
    <w:rsid w:val="006D4EB1"/>
    <w:rsid w:val="006D6CCA"/>
    <w:rsid w:val="006E665E"/>
    <w:rsid w:val="006F1252"/>
    <w:rsid w:val="007130B9"/>
    <w:rsid w:val="00713559"/>
    <w:rsid w:val="00721FE9"/>
    <w:rsid w:val="00734464"/>
    <w:rsid w:val="00736695"/>
    <w:rsid w:val="0074101D"/>
    <w:rsid w:val="00744783"/>
    <w:rsid w:val="007471EC"/>
    <w:rsid w:val="007475B0"/>
    <w:rsid w:val="00756DCE"/>
    <w:rsid w:val="007671D6"/>
    <w:rsid w:val="007836F1"/>
    <w:rsid w:val="00787BEB"/>
    <w:rsid w:val="00790635"/>
    <w:rsid w:val="00794691"/>
    <w:rsid w:val="007949A6"/>
    <w:rsid w:val="007A229A"/>
    <w:rsid w:val="007B1EF9"/>
    <w:rsid w:val="007B5512"/>
    <w:rsid w:val="007D3F30"/>
    <w:rsid w:val="007E1DF2"/>
    <w:rsid w:val="007E6830"/>
    <w:rsid w:val="007E71E4"/>
    <w:rsid w:val="007E7383"/>
    <w:rsid w:val="007E76F8"/>
    <w:rsid w:val="007F1C54"/>
    <w:rsid w:val="007F2C9C"/>
    <w:rsid w:val="00804E45"/>
    <w:rsid w:val="0080780C"/>
    <w:rsid w:val="00811877"/>
    <w:rsid w:val="00811B34"/>
    <w:rsid w:val="00811C62"/>
    <w:rsid w:val="00813FFA"/>
    <w:rsid w:val="00816DE2"/>
    <w:rsid w:val="008175FC"/>
    <w:rsid w:val="008360F9"/>
    <w:rsid w:val="00847F00"/>
    <w:rsid w:val="00867238"/>
    <w:rsid w:val="0087084B"/>
    <w:rsid w:val="0087248B"/>
    <w:rsid w:val="008739CE"/>
    <w:rsid w:val="00876346"/>
    <w:rsid w:val="0087763A"/>
    <w:rsid w:val="00877808"/>
    <w:rsid w:val="00883B27"/>
    <w:rsid w:val="008850D3"/>
    <w:rsid w:val="0089052F"/>
    <w:rsid w:val="008931CA"/>
    <w:rsid w:val="00895D39"/>
    <w:rsid w:val="008972EA"/>
    <w:rsid w:val="008A1608"/>
    <w:rsid w:val="008A2D3D"/>
    <w:rsid w:val="008A5291"/>
    <w:rsid w:val="008A628E"/>
    <w:rsid w:val="008B1B8D"/>
    <w:rsid w:val="008B6298"/>
    <w:rsid w:val="008C5CFD"/>
    <w:rsid w:val="008C7C33"/>
    <w:rsid w:val="008D038C"/>
    <w:rsid w:val="008D7331"/>
    <w:rsid w:val="00900639"/>
    <w:rsid w:val="00901E2D"/>
    <w:rsid w:val="00916287"/>
    <w:rsid w:val="009222EE"/>
    <w:rsid w:val="00933FC0"/>
    <w:rsid w:val="00937D33"/>
    <w:rsid w:val="00945E03"/>
    <w:rsid w:val="00946B3B"/>
    <w:rsid w:val="00950EC7"/>
    <w:rsid w:val="00951F71"/>
    <w:rsid w:val="00960D1C"/>
    <w:rsid w:val="009627AC"/>
    <w:rsid w:val="00963C0E"/>
    <w:rsid w:val="009659FA"/>
    <w:rsid w:val="00965A24"/>
    <w:rsid w:val="0097078E"/>
    <w:rsid w:val="0097096C"/>
    <w:rsid w:val="00971D54"/>
    <w:rsid w:val="00972216"/>
    <w:rsid w:val="00973386"/>
    <w:rsid w:val="009923FF"/>
    <w:rsid w:val="009931FB"/>
    <w:rsid w:val="00994D5C"/>
    <w:rsid w:val="009B2A57"/>
    <w:rsid w:val="009B31E0"/>
    <w:rsid w:val="009B4815"/>
    <w:rsid w:val="009C1A79"/>
    <w:rsid w:val="009C6051"/>
    <w:rsid w:val="009D2B07"/>
    <w:rsid w:val="009E63D4"/>
    <w:rsid w:val="009F0172"/>
    <w:rsid w:val="009F17F7"/>
    <w:rsid w:val="00A0428A"/>
    <w:rsid w:val="00A17CC7"/>
    <w:rsid w:val="00A3214C"/>
    <w:rsid w:val="00A332BA"/>
    <w:rsid w:val="00A57F6C"/>
    <w:rsid w:val="00A640B5"/>
    <w:rsid w:val="00A72F35"/>
    <w:rsid w:val="00A8764F"/>
    <w:rsid w:val="00A87E91"/>
    <w:rsid w:val="00A90E35"/>
    <w:rsid w:val="00A9202C"/>
    <w:rsid w:val="00A978A2"/>
    <w:rsid w:val="00AA2C1C"/>
    <w:rsid w:val="00AA3A4F"/>
    <w:rsid w:val="00AA3E15"/>
    <w:rsid w:val="00AB4C4A"/>
    <w:rsid w:val="00AC7C9F"/>
    <w:rsid w:val="00B04E23"/>
    <w:rsid w:val="00B04E7C"/>
    <w:rsid w:val="00B205C4"/>
    <w:rsid w:val="00B31E5C"/>
    <w:rsid w:val="00B32336"/>
    <w:rsid w:val="00B4364F"/>
    <w:rsid w:val="00B43FFA"/>
    <w:rsid w:val="00B44131"/>
    <w:rsid w:val="00B4484D"/>
    <w:rsid w:val="00B521C2"/>
    <w:rsid w:val="00B54AEB"/>
    <w:rsid w:val="00B55FBC"/>
    <w:rsid w:val="00B56589"/>
    <w:rsid w:val="00B60B87"/>
    <w:rsid w:val="00B6210A"/>
    <w:rsid w:val="00B63CD0"/>
    <w:rsid w:val="00B720D4"/>
    <w:rsid w:val="00B86724"/>
    <w:rsid w:val="00B939AC"/>
    <w:rsid w:val="00B9412B"/>
    <w:rsid w:val="00B9586F"/>
    <w:rsid w:val="00B95914"/>
    <w:rsid w:val="00BA1837"/>
    <w:rsid w:val="00BB00A7"/>
    <w:rsid w:val="00BB22F8"/>
    <w:rsid w:val="00BB3E40"/>
    <w:rsid w:val="00BB743A"/>
    <w:rsid w:val="00BC24CB"/>
    <w:rsid w:val="00BC3638"/>
    <w:rsid w:val="00BC5067"/>
    <w:rsid w:val="00BC7FE5"/>
    <w:rsid w:val="00BD59BC"/>
    <w:rsid w:val="00BF4D9E"/>
    <w:rsid w:val="00C0130A"/>
    <w:rsid w:val="00C06956"/>
    <w:rsid w:val="00C14B2C"/>
    <w:rsid w:val="00C15D13"/>
    <w:rsid w:val="00C229DE"/>
    <w:rsid w:val="00C27146"/>
    <w:rsid w:val="00C32543"/>
    <w:rsid w:val="00C33CE3"/>
    <w:rsid w:val="00C43A1E"/>
    <w:rsid w:val="00C44B36"/>
    <w:rsid w:val="00C478B5"/>
    <w:rsid w:val="00C50C3D"/>
    <w:rsid w:val="00C546B1"/>
    <w:rsid w:val="00C6465C"/>
    <w:rsid w:val="00C778C1"/>
    <w:rsid w:val="00C81FED"/>
    <w:rsid w:val="00C85348"/>
    <w:rsid w:val="00CA6B6B"/>
    <w:rsid w:val="00CB31AD"/>
    <w:rsid w:val="00CC4320"/>
    <w:rsid w:val="00CD7AE4"/>
    <w:rsid w:val="00CE3BBD"/>
    <w:rsid w:val="00CE7206"/>
    <w:rsid w:val="00CF3DB7"/>
    <w:rsid w:val="00D20BE8"/>
    <w:rsid w:val="00D31D89"/>
    <w:rsid w:val="00D35F01"/>
    <w:rsid w:val="00D40F39"/>
    <w:rsid w:val="00D669F0"/>
    <w:rsid w:val="00D72109"/>
    <w:rsid w:val="00D7644A"/>
    <w:rsid w:val="00D845B8"/>
    <w:rsid w:val="00D87BBE"/>
    <w:rsid w:val="00D94B33"/>
    <w:rsid w:val="00DA0E0D"/>
    <w:rsid w:val="00DA2874"/>
    <w:rsid w:val="00DA5CF3"/>
    <w:rsid w:val="00DB060A"/>
    <w:rsid w:val="00DB4A78"/>
    <w:rsid w:val="00DB599B"/>
    <w:rsid w:val="00DB5FF9"/>
    <w:rsid w:val="00DB712D"/>
    <w:rsid w:val="00DD0846"/>
    <w:rsid w:val="00DD6FAB"/>
    <w:rsid w:val="00DD6FCE"/>
    <w:rsid w:val="00DE0B4E"/>
    <w:rsid w:val="00E01C42"/>
    <w:rsid w:val="00E030A3"/>
    <w:rsid w:val="00E1255F"/>
    <w:rsid w:val="00E1432E"/>
    <w:rsid w:val="00E16BCC"/>
    <w:rsid w:val="00E30882"/>
    <w:rsid w:val="00E31A93"/>
    <w:rsid w:val="00E34968"/>
    <w:rsid w:val="00E401A0"/>
    <w:rsid w:val="00E40D29"/>
    <w:rsid w:val="00E50BFB"/>
    <w:rsid w:val="00E5157B"/>
    <w:rsid w:val="00E57F18"/>
    <w:rsid w:val="00E6636F"/>
    <w:rsid w:val="00E70A28"/>
    <w:rsid w:val="00E71769"/>
    <w:rsid w:val="00E772E0"/>
    <w:rsid w:val="00E80AE3"/>
    <w:rsid w:val="00E8366D"/>
    <w:rsid w:val="00E87421"/>
    <w:rsid w:val="00E87B12"/>
    <w:rsid w:val="00EA26DB"/>
    <w:rsid w:val="00EA2953"/>
    <w:rsid w:val="00EA6390"/>
    <w:rsid w:val="00EC1610"/>
    <w:rsid w:val="00EC71B6"/>
    <w:rsid w:val="00ED52DA"/>
    <w:rsid w:val="00ED7E25"/>
    <w:rsid w:val="00EF6B58"/>
    <w:rsid w:val="00F04C72"/>
    <w:rsid w:val="00F05345"/>
    <w:rsid w:val="00F10008"/>
    <w:rsid w:val="00F1637A"/>
    <w:rsid w:val="00F22145"/>
    <w:rsid w:val="00F401BB"/>
    <w:rsid w:val="00F420DD"/>
    <w:rsid w:val="00F4251A"/>
    <w:rsid w:val="00F621D9"/>
    <w:rsid w:val="00F64A4F"/>
    <w:rsid w:val="00F714A6"/>
    <w:rsid w:val="00F7278F"/>
    <w:rsid w:val="00F84ACB"/>
    <w:rsid w:val="00F9201D"/>
    <w:rsid w:val="00F9383A"/>
    <w:rsid w:val="00F93DD0"/>
    <w:rsid w:val="00F95105"/>
    <w:rsid w:val="00F96F3F"/>
    <w:rsid w:val="00F96FC7"/>
    <w:rsid w:val="00FA06AB"/>
    <w:rsid w:val="00FA1734"/>
    <w:rsid w:val="00FB3AC7"/>
    <w:rsid w:val="00FC788B"/>
    <w:rsid w:val="00FD2586"/>
    <w:rsid w:val="00FD43AC"/>
    <w:rsid w:val="00FF1D61"/>
    <w:rsid w:val="268F75D5"/>
    <w:rsid w:val="3DFD3B10"/>
    <w:rsid w:val="7E0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5880D9"/>
  <w15:docId w15:val="{F0421AB6-C8B8-410A-AB8D-F29FD161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Calibri Light" w:eastAsia="新細明體" w:hAnsi="Calibri Light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lang w:eastAsia="zh-TW"/>
    </w:rPr>
  </w:style>
  <w:style w:type="character" w:styleId="a9">
    <w:name w:val="FollowedHyperlink"/>
    <w:uiPriority w:val="99"/>
    <w:unhideWhenUsed/>
    <w:rPr>
      <w:rFonts w:ascii="Times New Roman" w:eastAsia="SimSun" w:hAnsi="Times New Roman" w:cs="Times New Roman"/>
      <w:color w:val="954F72"/>
      <w:u w:val="single"/>
    </w:rPr>
  </w:style>
  <w:style w:type="character" w:styleId="aa">
    <w:name w:val="Hyperlink"/>
    <w:uiPriority w:val="99"/>
    <w:unhideWhenUsed/>
    <w:rPr>
      <w:rFonts w:ascii="Times New Roman" w:eastAsia="SimSun" w:hAnsi="Times New Roman" w:cs="Times New Roman"/>
      <w:color w:val="0563C1"/>
      <w:u w:val="single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34"/>
    <w:qFormat/>
    <w:pPr>
      <w:ind w:leftChars="400" w:left="800"/>
      <w:jc w:val="left"/>
    </w:pPr>
    <w:rPr>
      <w:rFonts w:ascii="Calibri" w:eastAsia="新細明體" w:hAnsi="Calibri"/>
      <w:sz w:val="24"/>
      <w:szCs w:val="22"/>
      <w:lang w:eastAsia="zh-TW"/>
    </w:rPr>
  </w:style>
  <w:style w:type="paragraph" w:customStyle="1" w:styleId="default">
    <w:name w:val="default"/>
    <w:basedOn w:val="a"/>
    <w:uiPriority w:val="99"/>
    <w:pPr>
      <w:widowControl/>
      <w:jc w:val="left"/>
    </w:pPr>
    <w:rPr>
      <w:kern w:val="0"/>
      <w:sz w:val="24"/>
      <w:lang w:val="en-GB"/>
    </w:rPr>
  </w:style>
  <w:style w:type="character" w:customStyle="1" w:styleId="a4">
    <w:name w:val="註解方塊文字 字元"/>
    <w:link w:val="a3"/>
    <w:uiPriority w:val="99"/>
    <w:semiHidden/>
    <w:rPr>
      <w:rFonts w:ascii="Calibri Light" w:eastAsia="新細明體" w:hAnsi="Calibri Light" w:cs="Times New Roman"/>
      <w:kern w:val="2"/>
      <w:sz w:val="18"/>
      <w:szCs w:val="18"/>
      <w:lang w:eastAsia="zh-CN"/>
    </w:rPr>
  </w:style>
  <w:style w:type="character" w:customStyle="1" w:styleId="a8">
    <w:name w:val="頁首 字元"/>
    <w:link w:val="a7"/>
    <w:uiPriority w:val="99"/>
    <w:rPr>
      <w:rFonts w:ascii="Times New Roman" w:eastAsia="SimSun" w:hAnsi="Times New Roman" w:cs="Times New Roman"/>
      <w:kern w:val="2"/>
      <w:lang w:eastAsia="zh-CN"/>
    </w:rPr>
  </w:style>
  <w:style w:type="character" w:customStyle="1" w:styleId="a6">
    <w:name w:val="頁尾 字元"/>
    <w:link w:val="a5"/>
    <w:uiPriority w:val="99"/>
    <w:rPr>
      <w:rFonts w:ascii="Times New Roman" w:eastAsia="SimSun" w:hAnsi="Times New Roman" w:cs="Times New Roman"/>
      <w:kern w:val="2"/>
      <w:lang w:eastAsia="zh-CN"/>
    </w:rPr>
  </w:style>
  <w:style w:type="paragraph" w:styleId="ac">
    <w:name w:val="List Paragraph"/>
    <w:basedOn w:val="a"/>
    <w:uiPriority w:val="34"/>
    <w:qFormat/>
    <w:rsid w:val="008C7C33"/>
    <w:pPr>
      <w:ind w:leftChars="200" w:left="480"/>
    </w:pPr>
  </w:style>
  <w:style w:type="character" w:customStyle="1" w:styleId="10">
    <w:name w:val="未解析的提及1"/>
    <w:basedOn w:val="a0"/>
    <w:uiPriority w:val="99"/>
    <w:semiHidden/>
    <w:unhideWhenUsed/>
    <w:rsid w:val="008C7C33"/>
    <w:rPr>
      <w:color w:val="605E5C"/>
      <w:shd w:val="clear" w:color="auto" w:fill="E1DFDD"/>
    </w:rPr>
  </w:style>
  <w:style w:type="character" w:customStyle="1" w:styleId="2">
    <w:name w:val="未解析的提及2"/>
    <w:basedOn w:val="a0"/>
    <w:uiPriority w:val="99"/>
    <w:semiHidden/>
    <w:unhideWhenUsed/>
    <w:rsid w:val="000B043A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B4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-sim.org/icsi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sm.systematic-innovation.org/sharing/aPNaYRuP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ogle.com/search?rlz=1C1CHBF_zh-TWTW1038TW1038&amp;q=%E8%82%87%E6%85%B6%E4%B8%83%E6%98%9F%E6%B9%96%E5%9C%8B%E5%AE%B6%E5%85%AC%E5%9C%92&amp;tbm=isch&amp;source=univ&amp;fir=e5YPcI6AnX5mGM%252CPd8XhLCdNCKv5M%252C_%253B_4MbVmsepeUrLM%252CQLECUGfWESc1EM%252C_%253BwFYJF2x_IWyFUM%252Co7R6vNZfJSkrfM%252C_%253BcUGEIlhMEoC-rM%252CrggDnOYP9tq8QM%252C_%253B3US2GZncDwr8iM%252CK119b2DQxdDyMM%252C_%253BnXN9-SgzXWGU2M%252CdUrS3tsNZMYZXM%252C_%253BjkDUuw3K7KK6kM%252CdUrS3tsNZMYZXM%252C_%253BFx_PJzVteryW6M%252Co7R6vNZfJSkrfM%252C_%253Bit7gfGUC3avTCM%252Cz8c-R9QzC3svyM%252C_%253BOs7EbQXGKRXTcM%252CrrTfMf2qMkK_bM%252C_&amp;usg=AI4_-kS8e5qzOIusAVE9-To6AYVAqSNVLA&amp;sa=X&amp;ved=2ahUKEwiq9eWJxL3_AhW-BhAIHTGSBEwQjJkEegQIORAC&amp;biw=1229&amp;bih=577&amp;dpr=1.5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62"/>
    <customShpInfo spid="_x0000_s2055"/>
    <customShpInfo spid="_x0000_s2057"/>
    <customShpInfo spid="_x0000_s2063"/>
  </customShpExts>
</s:customData>
</file>

<file path=customXml/itemProps1.xml><?xml version="1.0" encoding="utf-8"?>
<ds:datastoreItem xmlns:ds="http://schemas.openxmlformats.org/officeDocument/2006/customXml" ds:itemID="{3DC715F3-2F71-4761-9AC7-52BC71CA5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11th International Conference on Systematic Innovation (ICSI) &amp; the 10th Global Competition on Systematic Innovation (GCSI)</dc:title>
  <dc:subject/>
  <dc:creator>User</dc:creator>
  <cp:keywords/>
  <dc:description/>
  <cp:lastModifiedBy>Chiaoling NI</cp:lastModifiedBy>
  <cp:revision>20</cp:revision>
  <cp:lastPrinted>2023-01-12T07:44:00Z</cp:lastPrinted>
  <dcterms:created xsi:type="dcterms:W3CDTF">2023-05-13T09:25:00Z</dcterms:created>
  <dcterms:modified xsi:type="dcterms:W3CDTF">2023-10-31T06:49:00Z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1033-0.0.0.0</vt:lpwstr>
  </property>
</Properties>
</file>